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69" w:rsidRPr="00091214" w:rsidRDefault="00106B69" w:rsidP="00091214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sz w:val="24"/>
          <w:szCs w:val="24"/>
        </w:rPr>
      </w:pPr>
      <w:r w:rsidRPr="0009121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95200" cy="531487"/>
            <wp:effectExtent l="0" t="0" r="635" b="254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B69" w:rsidRPr="00091214" w:rsidRDefault="00106B69" w:rsidP="00091214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06B69" w:rsidRPr="00091214" w:rsidRDefault="00106B69" w:rsidP="00091214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091214">
        <w:rPr>
          <w:rFonts w:ascii="Times New Roman" w:eastAsiaTheme="minorHAnsi" w:hAnsi="Times New Roman"/>
          <w:b/>
          <w:bCs/>
          <w:sz w:val="24"/>
          <w:szCs w:val="24"/>
        </w:rPr>
        <w:t xml:space="preserve">Adres: </w:t>
      </w:r>
      <w:proofErr w:type="spellStart"/>
      <w:r w:rsidRPr="00091214">
        <w:rPr>
          <w:rFonts w:ascii="Times New Roman" w:eastAsiaTheme="minorHAnsi" w:hAnsi="Times New Roman"/>
          <w:b/>
          <w:bCs/>
          <w:sz w:val="24"/>
          <w:szCs w:val="24"/>
        </w:rPr>
        <w:t>ul</w:t>
      </w:r>
      <w:proofErr w:type="spellEnd"/>
      <w:r w:rsidRPr="00091214">
        <w:rPr>
          <w:rFonts w:ascii="Times New Roman" w:eastAsiaTheme="minorHAnsi" w:hAnsi="Times New Roman"/>
          <w:b/>
          <w:bCs/>
          <w:sz w:val="24"/>
          <w:szCs w:val="24"/>
        </w:rPr>
        <w:t xml:space="preserve">. Artwińskiego </w:t>
      </w:r>
      <w:smartTag w:uri="urn:schemas-microsoft-com:office:smarttags" w:element="metricconverter">
        <w:smartTagPr>
          <w:attr w:name="ProductID" w:val="3C"/>
        </w:smartTagPr>
        <w:r w:rsidRPr="00091214">
          <w:rPr>
            <w:rFonts w:ascii="Times New Roman" w:eastAsiaTheme="minorHAnsi" w:hAnsi="Times New Roman"/>
            <w:b/>
            <w:bCs/>
            <w:sz w:val="24"/>
            <w:szCs w:val="24"/>
          </w:rPr>
          <w:t>3C</w:t>
        </w:r>
      </w:smartTag>
      <w:r w:rsidRPr="00091214">
        <w:rPr>
          <w:rFonts w:ascii="Times New Roman" w:eastAsiaTheme="minorHAnsi" w:hAnsi="Times New Roman"/>
          <w:b/>
          <w:bCs/>
          <w:sz w:val="24"/>
          <w:szCs w:val="24"/>
        </w:rPr>
        <w:t>, 25-734 Kielce  Sekcja Zamówień Publicznych</w:t>
      </w:r>
    </w:p>
    <w:p w:rsidR="00106B69" w:rsidRPr="00091214" w:rsidRDefault="00106B69" w:rsidP="00091214">
      <w:pPr>
        <w:jc w:val="both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 w:rsidRPr="00091214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tel.: (0-41) 36-74-474   fax.: (0-41) 36-74071/481</w:t>
      </w:r>
    </w:p>
    <w:p w:rsidR="00106B69" w:rsidRPr="00091214" w:rsidRDefault="00106B69" w:rsidP="00091214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091214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091214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 xml:space="preserve"> www: </w:t>
      </w:r>
      <w:hyperlink r:id="rId9" w:history="1">
        <w:r w:rsidRPr="00091214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lang w:val="en-US"/>
          </w:rPr>
          <w:t>http://www.onkol.kielce.pl/</w:t>
        </w:r>
      </w:hyperlink>
      <w:r w:rsidRPr="00091214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 xml:space="preserve"> Email:zampubl@onkol.kielce</w:t>
      </w:r>
      <w:r w:rsidRPr="00091214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.pl</w:t>
      </w:r>
    </w:p>
    <w:p w:rsidR="00106B69" w:rsidRPr="00091214" w:rsidRDefault="00106B69" w:rsidP="00091214">
      <w:pPr>
        <w:tabs>
          <w:tab w:val="left" w:pos="568"/>
        </w:tabs>
        <w:ind w:right="6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106B69" w:rsidRPr="00091214" w:rsidRDefault="00106B69" w:rsidP="00091214">
      <w:pPr>
        <w:pStyle w:val="Tekstpodstawowy3"/>
        <w:jc w:val="both"/>
        <w:rPr>
          <w:sz w:val="24"/>
          <w:szCs w:val="24"/>
          <w:lang w:val="en-US"/>
        </w:rPr>
      </w:pPr>
    </w:p>
    <w:p w:rsidR="007F4E5D" w:rsidRPr="00091214" w:rsidRDefault="007F4E5D" w:rsidP="00091214">
      <w:pPr>
        <w:pStyle w:val="Tekstpodstawowy3"/>
        <w:jc w:val="both"/>
        <w:rPr>
          <w:b w:val="0"/>
          <w:bCs/>
          <w:sz w:val="24"/>
          <w:szCs w:val="24"/>
        </w:rPr>
      </w:pPr>
      <w:r w:rsidRPr="00091214">
        <w:rPr>
          <w:sz w:val="24"/>
          <w:szCs w:val="24"/>
        </w:rPr>
        <w:t>AZP 241-</w:t>
      </w:r>
      <w:r w:rsidR="00B117AB" w:rsidRPr="00091214">
        <w:rPr>
          <w:sz w:val="24"/>
          <w:szCs w:val="24"/>
        </w:rPr>
        <w:t xml:space="preserve">1/2018                                                                                </w:t>
      </w:r>
      <w:r w:rsidRPr="00091214">
        <w:rPr>
          <w:sz w:val="24"/>
          <w:szCs w:val="24"/>
        </w:rPr>
        <w:t xml:space="preserve">Kielce dn.  </w:t>
      </w:r>
      <w:r w:rsidR="00B117AB" w:rsidRPr="00091214">
        <w:rPr>
          <w:sz w:val="24"/>
          <w:szCs w:val="24"/>
        </w:rPr>
        <w:t>09.01.2018r.</w:t>
      </w:r>
    </w:p>
    <w:p w:rsidR="007F4E5D" w:rsidRPr="00091214" w:rsidRDefault="007F4E5D" w:rsidP="00091214">
      <w:pPr>
        <w:jc w:val="both"/>
        <w:rPr>
          <w:rFonts w:ascii="Times New Roman" w:hAnsi="Times New Roman"/>
          <w:sz w:val="24"/>
          <w:szCs w:val="24"/>
        </w:rPr>
      </w:pPr>
    </w:p>
    <w:p w:rsidR="007F4E5D" w:rsidRPr="00091214" w:rsidRDefault="007F4E5D" w:rsidP="00091214">
      <w:pPr>
        <w:jc w:val="both"/>
        <w:rPr>
          <w:rFonts w:ascii="Times New Roman" w:hAnsi="Times New Roman"/>
          <w:b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ab/>
      </w:r>
      <w:r w:rsidRPr="00091214">
        <w:rPr>
          <w:rFonts w:ascii="Times New Roman" w:hAnsi="Times New Roman"/>
          <w:b/>
          <w:sz w:val="24"/>
          <w:szCs w:val="24"/>
        </w:rPr>
        <w:tab/>
      </w:r>
      <w:r w:rsidRPr="00091214">
        <w:rPr>
          <w:rFonts w:ascii="Times New Roman" w:hAnsi="Times New Roman"/>
          <w:b/>
          <w:sz w:val="24"/>
          <w:szCs w:val="24"/>
        </w:rPr>
        <w:tab/>
      </w:r>
      <w:r w:rsidRPr="00091214">
        <w:rPr>
          <w:rFonts w:ascii="Times New Roman" w:hAnsi="Times New Roman"/>
          <w:b/>
          <w:sz w:val="24"/>
          <w:szCs w:val="24"/>
        </w:rPr>
        <w:tab/>
      </w:r>
      <w:r w:rsidRPr="00091214">
        <w:rPr>
          <w:rFonts w:ascii="Times New Roman" w:hAnsi="Times New Roman"/>
          <w:b/>
          <w:sz w:val="24"/>
          <w:szCs w:val="24"/>
        </w:rPr>
        <w:tab/>
      </w:r>
      <w:r w:rsidRPr="00091214">
        <w:rPr>
          <w:rFonts w:ascii="Times New Roman" w:hAnsi="Times New Roman"/>
          <w:b/>
          <w:sz w:val="24"/>
          <w:szCs w:val="24"/>
        </w:rPr>
        <w:tab/>
        <w:t>WSZYSCY  WYKONAWCY</w:t>
      </w:r>
    </w:p>
    <w:p w:rsidR="007F4E5D" w:rsidRPr="00091214" w:rsidRDefault="007F4E5D" w:rsidP="00091214">
      <w:pPr>
        <w:jc w:val="both"/>
        <w:rPr>
          <w:rFonts w:ascii="Times New Roman" w:hAnsi="Times New Roman"/>
          <w:b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WYJAŚNIENIA DOTYCZĄCE SIWZ</w:t>
      </w:r>
    </w:p>
    <w:p w:rsidR="007F4E5D" w:rsidRPr="00091214" w:rsidRDefault="007F4E5D" w:rsidP="00091214">
      <w:pPr>
        <w:jc w:val="both"/>
        <w:rPr>
          <w:rFonts w:ascii="Times New Roman" w:hAnsi="Times New Roman"/>
          <w:sz w:val="24"/>
          <w:szCs w:val="24"/>
        </w:rPr>
      </w:pPr>
    </w:p>
    <w:p w:rsidR="007F4E5D" w:rsidRPr="00091214" w:rsidRDefault="007F4E5D" w:rsidP="000912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93AA2" w:rsidRPr="00091214" w:rsidRDefault="007F4E5D" w:rsidP="000912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sz w:val="24"/>
          <w:szCs w:val="24"/>
        </w:rPr>
        <w:t>Dot. AZP 241-</w:t>
      </w:r>
      <w:r w:rsidR="00B117AB" w:rsidRPr="00091214">
        <w:rPr>
          <w:rFonts w:ascii="Times New Roman" w:hAnsi="Times New Roman"/>
          <w:b/>
          <w:bCs/>
          <w:sz w:val="24"/>
          <w:szCs w:val="24"/>
        </w:rPr>
        <w:t>1/2018</w:t>
      </w:r>
      <w:r w:rsidRPr="000912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1214">
        <w:rPr>
          <w:rFonts w:ascii="Times New Roman" w:hAnsi="Times New Roman"/>
          <w:b/>
          <w:sz w:val="24"/>
          <w:szCs w:val="24"/>
        </w:rPr>
        <w:t xml:space="preserve">: </w:t>
      </w:r>
      <w:r w:rsidR="00B117AB" w:rsidRPr="00091214">
        <w:rPr>
          <w:rFonts w:ascii="Times New Roman" w:hAnsi="Times New Roman"/>
          <w:sz w:val="24"/>
          <w:szCs w:val="24"/>
        </w:rPr>
        <w:t>Zakup wraz z dostawą wyrobów medycznych  dla  Działu Anestezjologii i Intensywnej Terapii Świętokrzyskiego Centrum Onkologii w Kielcach</w:t>
      </w:r>
    </w:p>
    <w:p w:rsidR="00B117AB" w:rsidRPr="00091214" w:rsidRDefault="00B117AB" w:rsidP="00091214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 xml:space="preserve">Ogłoszenie o przetargu opublikowane zostało w Biuletynie Zamówień Publicznych </w:t>
      </w:r>
    </w:p>
    <w:p w:rsidR="00B117AB" w:rsidRPr="00091214" w:rsidRDefault="00B117A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 xml:space="preserve">Ogłoszenie nr 500271-N-2018 z dnia 2018-01-03 r. </w:t>
      </w:r>
    </w:p>
    <w:p w:rsidR="00C368D7" w:rsidRPr="00091214" w:rsidRDefault="00C368D7" w:rsidP="000912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F4E5D" w:rsidRPr="00091214" w:rsidRDefault="007F4E5D" w:rsidP="00091214">
      <w:pPr>
        <w:jc w:val="both"/>
        <w:rPr>
          <w:rFonts w:ascii="Times New Roman" w:hAnsi="Times New Roman"/>
          <w:bCs/>
          <w:sz w:val="24"/>
          <w:szCs w:val="24"/>
        </w:rPr>
      </w:pPr>
      <w:r w:rsidRPr="00091214">
        <w:rPr>
          <w:rFonts w:ascii="Times New Roman" w:hAnsi="Times New Roman"/>
          <w:bCs/>
          <w:sz w:val="24"/>
          <w:szCs w:val="24"/>
        </w:rPr>
        <w:t xml:space="preserve">Na podstawie Art. 38 ust. 2 ustawy Prawo zamówień publicznych </w:t>
      </w:r>
      <w:r w:rsidR="00093AA2" w:rsidRPr="00091214">
        <w:rPr>
          <w:rFonts w:ascii="Times New Roman" w:hAnsi="Times New Roman"/>
          <w:sz w:val="24"/>
          <w:szCs w:val="24"/>
        </w:rPr>
        <w:t xml:space="preserve">(Dz. U. z 2017 r. poz. 1579) </w:t>
      </w:r>
      <w:r w:rsidRPr="00091214">
        <w:rPr>
          <w:rFonts w:ascii="Times New Roman" w:hAnsi="Times New Roman"/>
          <w:bCs/>
          <w:sz w:val="24"/>
          <w:szCs w:val="24"/>
        </w:rPr>
        <w:t>Zamawiający przekazuje treść zapytań dotyczących zapisów SIWZ wraz z wyjaśnieniami.</w:t>
      </w:r>
    </w:p>
    <w:p w:rsidR="007F4E5D" w:rsidRPr="00091214" w:rsidRDefault="007F4E5D" w:rsidP="00091214">
      <w:pPr>
        <w:jc w:val="both"/>
        <w:rPr>
          <w:rFonts w:ascii="Times New Roman" w:hAnsi="Times New Roman"/>
          <w:bCs/>
          <w:sz w:val="24"/>
          <w:szCs w:val="24"/>
        </w:rPr>
      </w:pPr>
      <w:r w:rsidRPr="00091214">
        <w:rPr>
          <w:rFonts w:ascii="Times New Roman" w:hAnsi="Times New Roman"/>
          <w:bCs/>
          <w:sz w:val="24"/>
          <w:szCs w:val="24"/>
        </w:rPr>
        <w:t>W przedmiotowym postępowaniu wpłynęły następujące pytani</w:t>
      </w:r>
      <w:r w:rsidR="00AB3751" w:rsidRPr="00091214">
        <w:rPr>
          <w:rFonts w:ascii="Times New Roman" w:hAnsi="Times New Roman"/>
          <w:bCs/>
          <w:sz w:val="24"/>
          <w:szCs w:val="24"/>
        </w:rPr>
        <w:t xml:space="preserve">a </w:t>
      </w:r>
      <w:r w:rsidRPr="00091214">
        <w:rPr>
          <w:rFonts w:ascii="Times New Roman" w:hAnsi="Times New Roman"/>
          <w:bCs/>
          <w:sz w:val="24"/>
          <w:szCs w:val="24"/>
        </w:rPr>
        <w:t>:</w:t>
      </w:r>
    </w:p>
    <w:p w:rsidR="007F4E5D" w:rsidRPr="00091214" w:rsidRDefault="007F4E5D" w:rsidP="00091214">
      <w:pPr>
        <w:jc w:val="both"/>
        <w:rPr>
          <w:rFonts w:ascii="Times New Roman" w:hAnsi="Times New Roman"/>
          <w:bCs/>
          <w:sz w:val="24"/>
          <w:szCs w:val="24"/>
        </w:rPr>
      </w:pPr>
    </w:p>
    <w:p w:rsidR="00093AA2" w:rsidRPr="00091214" w:rsidRDefault="007F4E5D" w:rsidP="00091214">
      <w:pPr>
        <w:jc w:val="both"/>
        <w:rPr>
          <w:rFonts w:ascii="Times New Roman" w:hAnsi="Times New Roman"/>
          <w:b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</w:t>
      </w:r>
      <w:r w:rsidR="00246B11" w:rsidRPr="00091214">
        <w:rPr>
          <w:rFonts w:ascii="Times New Roman" w:hAnsi="Times New Roman"/>
          <w:b/>
          <w:sz w:val="24"/>
          <w:szCs w:val="24"/>
        </w:rPr>
        <w:t>1</w:t>
      </w:r>
      <w:r w:rsidR="003B1F31" w:rsidRPr="00091214">
        <w:rPr>
          <w:rFonts w:ascii="Times New Roman" w:hAnsi="Times New Roman"/>
          <w:b/>
          <w:sz w:val="24"/>
          <w:szCs w:val="24"/>
        </w:rPr>
        <w:t xml:space="preserve">- </w:t>
      </w:r>
      <w:r w:rsidR="00A443E9" w:rsidRPr="00091214">
        <w:rPr>
          <w:rFonts w:ascii="Times New Roman" w:hAnsi="Times New Roman"/>
          <w:b/>
          <w:sz w:val="24"/>
          <w:szCs w:val="24"/>
        </w:rPr>
        <w:t>Pakiet nr 10</w:t>
      </w:r>
    </w:p>
    <w:p w:rsidR="00A443E9" w:rsidRPr="00091214" w:rsidRDefault="00A443E9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 xml:space="preserve">Czy Zamawiający zgodzi się na wydzielenie do odrębnego pakietu asortymentu opisanego </w:t>
      </w:r>
      <w:r w:rsidRPr="00091214">
        <w:rPr>
          <w:rFonts w:ascii="Times New Roman" w:hAnsi="Times New Roman"/>
          <w:b/>
          <w:bCs/>
          <w:sz w:val="24"/>
          <w:szCs w:val="24"/>
        </w:rPr>
        <w:t>w pakiecie nr 10</w:t>
      </w:r>
      <w:r w:rsidRPr="00091214">
        <w:rPr>
          <w:rFonts w:ascii="Times New Roman" w:hAnsi="Times New Roman"/>
          <w:sz w:val="24"/>
          <w:szCs w:val="24"/>
        </w:rPr>
        <w:t xml:space="preserve"> </w:t>
      </w:r>
      <w:r w:rsidRPr="00091214">
        <w:rPr>
          <w:rFonts w:ascii="Times New Roman" w:hAnsi="Times New Roman"/>
          <w:b/>
          <w:bCs/>
          <w:sz w:val="24"/>
          <w:szCs w:val="24"/>
        </w:rPr>
        <w:t>w pozycjach 7 i 17</w:t>
      </w:r>
      <w:r w:rsidRPr="00091214">
        <w:rPr>
          <w:rFonts w:ascii="Times New Roman" w:hAnsi="Times New Roman"/>
          <w:sz w:val="24"/>
          <w:szCs w:val="24"/>
        </w:rPr>
        <w:t>? Decyzja Zamawiającego o wydzieleniu opisanego asortymentu pozwoli na przedstawienie oferty korzystnej jakościowo i cenowo na asortyment opisany w pozostałych pozycjach.</w:t>
      </w:r>
    </w:p>
    <w:p w:rsidR="007F4E5D" w:rsidRPr="00091214" w:rsidRDefault="007F4E5D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25B76" w:rsidRDefault="006A15CE" w:rsidP="0009121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wyraża zgody na wydzielenie pozycji do osobnego pakietu.</w:t>
      </w:r>
    </w:p>
    <w:p w:rsidR="006A15CE" w:rsidRDefault="006A15CE" w:rsidP="0009121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wykreśla z formularza cenowego pozycją nr 17 w Pakiecie nr 10.</w:t>
      </w:r>
    </w:p>
    <w:p w:rsidR="006A15CE" w:rsidRDefault="006A15CE" w:rsidP="0009121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 załączeniu aktualny formularz cenowy.</w:t>
      </w:r>
    </w:p>
    <w:p w:rsidR="006A15CE" w:rsidRPr="00091214" w:rsidRDefault="006A15CE" w:rsidP="00091214">
      <w:pPr>
        <w:jc w:val="both"/>
        <w:rPr>
          <w:rFonts w:ascii="Times New Roman" w:hAnsi="Times New Roman"/>
          <w:bCs/>
          <w:sz w:val="24"/>
          <w:szCs w:val="24"/>
        </w:rPr>
      </w:pPr>
    </w:p>
    <w:p w:rsidR="00A443E9" w:rsidRPr="00091214" w:rsidRDefault="00C368D7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2-  </w:t>
      </w:r>
      <w:r w:rsidR="00A443E9" w:rsidRPr="00091214">
        <w:rPr>
          <w:rFonts w:ascii="Times New Roman" w:hAnsi="Times New Roman"/>
          <w:b/>
          <w:sz w:val="24"/>
          <w:szCs w:val="24"/>
        </w:rPr>
        <w:t>Pakiet 16, pozycja 1</w:t>
      </w:r>
      <w:r w:rsidR="00A443E9" w:rsidRPr="00091214">
        <w:rPr>
          <w:rFonts w:ascii="Times New Roman" w:hAnsi="Times New Roman"/>
          <w:sz w:val="24"/>
          <w:szCs w:val="24"/>
        </w:rPr>
        <w:t xml:space="preserve"> </w:t>
      </w:r>
    </w:p>
    <w:p w:rsidR="00A443E9" w:rsidRPr="00091214" w:rsidRDefault="00A443E9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Czy Zamawiający w trosce o zachowanie uczciwej konkurencji wyrazi zgodę na zaoferowanie jako równoważnych zestawów do 24-godzinnej toalety jamy ustnej o następującym składzie:</w:t>
      </w:r>
    </w:p>
    <w:p w:rsidR="00A443E9" w:rsidRPr="00091214" w:rsidRDefault="00A443E9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- szczoteczki do zębów z odsysaniem z zastawką do regulacji siły ssania</w:t>
      </w:r>
    </w:p>
    <w:p w:rsidR="00A443E9" w:rsidRPr="00091214" w:rsidRDefault="00A443E9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- gąbki pokryte oczyszczającym roztworem mięty z odsysaniem z zastawką do regulacji siły odsysania oraz z zagiętą końcówką</w:t>
      </w:r>
    </w:p>
    <w:p w:rsidR="00A443E9" w:rsidRPr="00091214" w:rsidRDefault="00A443E9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 xml:space="preserve">- płyn do płukania jamy ustnej z 0,05% roztworem chlorku </w:t>
      </w:r>
      <w:proofErr w:type="spellStart"/>
      <w:r w:rsidRPr="00091214">
        <w:rPr>
          <w:rFonts w:ascii="Times New Roman" w:hAnsi="Times New Roman"/>
          <w:sz w:val="24"/>
          <w:szCs w:val="24"/>
        </w:rPr>
        <w:t>cetylpirydyny</w:t>
      </w:r>
      <w:proofErr w:type="spellEnd"/>
    </w:p>
    <w:p w:rsidR="00A443E9" w:rsidRPr="00091214" w:rsidRDefault="00A443E9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- gąbki-aplikatory oraz preparat nawilżający do ust na bazie wodnej</w:t>
      </w:r>
    </w:p>
    <w:p w:rsidR="00A443E9" w:rsidRPr="00091214" w:rsidRDefault="00A443E9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jeden zestaw umożliwia wykonanie 6 procedur higieny jamy ustnej?</w:t>
      </w:r>
    </w:p>
    <w:p w:rsidR="00C368D7" w:rsidRPr="00091214" w:rsidRDefault="00C368D7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FF76F2" w:rsidRDefault="006A15CE" w:rsidP="0009121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dopuszcza powyższe.</w:t>
      </w:r>
    </w:p>
    <w:p w:rsidR="006A15CE" w:rsidRDefault="006A15CE" w:rsidP="0009121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A15CE" w:rsidRDefault="006A15CE" w:rsidP="0009121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A15CE" w:rsidRPr="00091214" w:rsidRDefault="006A15CE" w:rsidP="00091214">
      <w:pPr>
        <w:jc w:val="both"/>
        <w:rPr>
          <w:rFonts w:ascii="Times New Roman" w:hAnsi="Times New Roman"/>
          <w:bCs/>
          <w:sz w:val="24"/>
          <w:szCs w:val="24"/>
        </w:rPr>
      </w:pPr>
    </w:p>
    <w:p w:rsidR="00A443E9" w:rsidRPr="00091214" w:rsidRDefault="00C368D7" w:rsidP="00091214">
      <w:pPr>
        <w:jc w:val="both"/>
        <w:rPr>
          <w:rFonts w:ascii="Times New Roman" w:hAnsi="Times New Roman"/>
          <w:b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lastRenderedPageBreak/>
        <w:t xml:space="preserve">Pytanie nr 3-  </w:t>
      </w:r>
      <w:r w:rsidR="00515269">
        <w:rPr>
          <w:rFonts w:ascii="Times New Roman" w:hAnsi="Times New Roman"/>
          <w:b/>
          <w:sz w:val="24"/>
          <w:szCs w:val="24"/>
        </w:rPr>
        <w:t>Pakiet 16, pozycja 1</w:t>
      </w:r>
    </w:p>
    <w:p w:rsidR="00A443E9" w:rsidRPr="00091214" w:rsidRDefault="00A443E9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Czy Zamawiający w trosce o zachowanie uczciwej konkurencji wyrazi zgodę na zaoferowanie jako równoważnych zestawów do 24-godzinnej toalety jamy ustnej o następującym składzie:</w:t>
      </w:r>
    </w:p>
    <w:p w:rsidR="00A443E9" w:rsidRPr="00091214" w:rsidRDefault="00A443E9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- szczoteczki do zębów z odsysaniem z zastawką do regulacji siły ssania</w:t>
      </w:r>
    </w:p>
    <w:p w:rsidR="00A443E9" w:rsidRPr="00091214" w:rsidRDefault="00A443E9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- gąbki pokryte oczyszczającym roztworem mięty z odsysaniem z zastawką do regulacji siły odsysania oraz z zagiętą końcówką</w:t>
      </w:r>
    </w:p>
    <w:p w:rsidR="00A443E9" w:rsidRPr="00091214" w:rsidRDefault="00A443E9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 xml:space="preserve">- płyn do płukania jamy ustnej z 0,10% roztworem </w:t>
      </w:r>
      <w:proofErr w:type="spellStart"/>
      <w:r w:rsidRPr="00091214">
        <w:rPr>
          <w:rFonts w:ascii="Times New Roman" w:hAnsi="Times New Roman"/>
          <w:sz w:val="24"/>
          <w:szCs w:val="24"/>
        </w:rPr>
        <w:t>chlorheksydyny</w:t>
      </w:r>
      <w:proofErr w:type="spellEnd"/>
    </w:p>
    <w:p w:rsidR="00A443E9" w:rsidRPr="00091214" w:rsidRDefault="00A443E9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- gąbki-aplikatory oraz preparat nawilżający do ust na bazie wodnej</w:t>
      </w:r>
    </w:p>
    <w:p w:rsidR="00A443E9" w:rsidRPr="00091214" w:rsidRDefault="00A443E9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jeden zestaw umożliwia wykonanie 6 procedur higieny jamy ustnej?</w:t>
      </w:r>
    </w:p>
    <w:p w:rsidR="00C368D7" w:rsidRPr="00091214" w:rsidRDefault="00C368D7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25B76" w:rsidRDefault="00515269" w:rsidP="0009121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powyższego.</w:t>
      </w:r>
    </w:p>
    <w:p w:rsidR="00515269" w:rsidRPr="00091214" w:rsidRDefault="00515269" w:rsidP="00091214">
      <w:pPr>
        <w:jc w:val="both"/>
        <w:rPr>
          <w:rFonts w:ascii="Times New Roman" w:hAnsi="Times New Roman"/>
          <w:bCs/>
          <w:sz w:val="24"/>
          <w:szCs w:val="24"/>
        </w:rPr>
      </w:pPr>
    </w:p>
    <w:p w:rsidR="00C541F8" w:rsidRPr="00091214" w:rsidRDefault="006C3AB8" w:rsidP="0009121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4-  </w:t>
      </w:r>
      <w:r w:rsidR="00C541F8" w:rsidRPr="00091214">
        <w:rPr>
          <w:rFonts w:ascii="Times New Roman" w:hAnsi="Times New Roman"/>
          <w:b/>
          <w:bCs/>
          <w:sz w:val="24"/>
          <w:szCs w:val="24"/>
        </w:rPr>
        <w:t>Pakiet 10, ilość pozycji 25, pozycja 16</w:t>
      </w:r>
    </w:p>
    <w:p w:rsidR="00C541F8" w:rsidRPr="00091214" w:rsidRDefault="00C541F8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 xml:space="preserve">Czy Zamawiający dopuści </w:t>
      </w:r>
      <w:r w:rsidRPr="00091214">
        <w:rPr>
          <w:rFonts w:ascii="Times New Roman" w:hAnsi="Times New Roman"/>
          <w:sz w:val="24"/>
          <w:szCs w:val="24"/>
          <w:u w:val="single"/>
        </w:rPr>
        <w:t>nieinwazyjny uniwersalny system mocowań w rozmiarze średnim</w:t>
      </w:r>
      <w:r w:rsidRPr="00091214">
        <w:rPr>
          <w:rFonts w:ascii="Times New Roman" w:hAnsi="Times New Roman"/>
          <w:sz w:val="24"/>
          <w:szCs w:val="24"/>
        </w:rPr>
        <w:t xml:space="preserve"> preferowany i uznany za wystarczająco mocny i stabilny sposób zabezpieczania linii, sond, przewodów wszelkiego typu cewników o anatomicznym, eliptycznym kształcie z zwężeniem w środkowej jego części. Mocowanie to zapobiega ryzyku zapalenia żyły i jest korzystne w zapobieganiu CRBSI do której dochodzi wskutek migracji flory bakteryjnej. Mocowanie jest produktem bez lateksowym redukując tym samym ryzyko wystąpienia reakcji alergicznych. Produkt jest wyjątkowo cienki, wodoodporny oraz przepuszczający powietrze. Zastosowano w nich unikalny, </w:t>
      </w:r>
      <w:proofErr w:type="spellStart"/>
      <w:r w:rsidRPr="00091214">
        <w:rPr>
          <w:rFonts w:ascii="Times New Roman" w:hAnsi="Times New Roman"/>
          <w:sz w:val="24"/>
          <w:szCs w:val="24"/>
        </w:rPr>
        <w:t>biokompatybilny</w:t>
      </w:r>
      <w:proofErr w:type="spellEnd"/>
      <w:r w:rsidRPr="00091214">
        <w:rPr>
          <w:rFonts w:ascii="Times New Roman" w:hAnsi="Times New Roman"/>
          <w:sz w:val="24"/>
          <w:szCs w:val="24"/>
        </w:rPr>
        <w:t xml:space="preserve">, 3-warstwowy materiał w postaci poliuretanu wzmocnionego </w:t>
      </w:r>
      <w:proofErr w:type="spellStart"/>
      <w:r w:rsidRPr="00091214">
        <w:rPr>
          <w:rFonts w:ascii="Times New Roman" w:hAnsi="Times New Roman"/>
          <w:sz w:val="24"/>
          <w:szCs w:val="24"/>
        </w:rPr>
        <w:t>silikonowanym</w:t>
      </w:r>
      <w:proofErr w:type="spellEnd"/>
      <w:r w:rsidRPr="00091214">
        <w:rPr>
          <w:rFonts w:ascii="Times New Roman" w:hAnsi="Times New Roman"/>
          <w:sz w:val="24"/>
          <w:szCs w:val="24"/>
        </w:rPr>
        <w:t xml:space="preserve">, bez włókninowym </w:t>
      </w:r>
      <w:proofErr w:type="spellStart"/>
      <w:r w:rsidRPr="00091214">
        <w:rPr>
          <w:rFonts w:ascii="Times New Roman" w:hAnsi="Times New Roman"/>
          <w:sz w:val="24"/>
          <w:szCs w:val="24"/>
        </w:rPr>
        <w:t>polyestrem</w:t>
      </w:r>
      <w:proofErr w:type="spellEnd"/>
      <w:r w:rsidRPr="00091214">
        <w:rPr>
          <w:rFonts w:ascii="Times New Roman" w:hAnsi="Times New Roman"/>
          <w:sz w:val="24"/>
          <w:szCs w:val="24"/>
        </w:rPr>
        <w:t xml:space="preserve">. Zastosowanie mocowania cewników może całkowicie wyeliminować konieczność ich chirurgicznego przyszywania, zmniejszając tym samym ilość czynności zabiegowych oraz możliwość wystąpienia </w:t>
      </w:r>
      <w:proofErr w:type="spellStart"/>
      <w:r w:rsidRPr="00091214">
        <w:rPr>
          <w:rFonts w:ascii="Times New Roman" w:hAnsi="Times New Roman"/>
          <w:sz w:val="24"/>
          <w:szCs w:val="24"/>
        </w:rPr>
        <w:t>nadkażenia</w:t>
      </w:r>
      <w:proofErr w:type="spellEnd"/>
      <w:r w:rsidRPr="00091214">
        <w:rPr>
          <w:rFonts w:ascii="Times New Roman" w:hAnsi="Times New Roman"/>
          <w:sz w:val="24"/>
          <w:szCs w:val="24"/>
        </w:rPr>
        <w:t xml:space="preserve">. Dwuwarstwowa taśma </w:t>
      </w:r>
      <w:proofErr w:type="spellStart"/>
      <w:r w:rsidRPr="00091214">
        <w:rPr>
          <w:rFonts w:ascii="Times New Roman" w:hAnsi="Times New Roman"/>
          <w:sz w:val="24"/>
          <w:szCs w:val="24"/>
        </w:rPr>
        <w:t>Velcro</w:t>
      </w:r>
      <w:proofErr w:type="spellEnd"/>
      <w:r w:rsidRPr="00091214">
        <w:rPr>
          <w:rFonts w:ascii="Times New Roman" w:hAnsi="Times New Roman"/>
          <w:sz w:val="24"/>
          <w:szCs w:val="24"/>
        </w:rPr>
        <w:t xml:space="preserve"> umożliwia wielokrotne jej otwarcie w celu zmiany - poprawienia położenia mocowanej linii bez konieczności każdorazowej wymiany samego mocowania. Produkt pakowany sterylnie w opakowanie typu papier/folia. Opakowanie zbiorcze zawiera 100 sztuk produktu z przeliczeniem zamawianej ilości.</w:t>
      </w:r>
    </w:p>
    <w:p w:rsidR="006C3AB8" w:rsidRPr="00091214" w:rsidRDefault="006C3AB8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515269" w:rsidRDefault="00515269" w:rsidP="0051526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powyższego.</w:t>
      </w:r>
    </w:p>
    <w:p w:rsidR="006C3AB8" w:rsidRPr="00091214" w:rsidRDefault="006C3AB8" w:rsidP="0009121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C3AB8" w:rsidRPr="00091214" w:rsidRDefault="006C3AB8" w:rsidP="0009121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5-  </w:t>
      </w:r>
      <w:r w:rsidR="00C541F8" w:rsidRPr="00091214">
        <w:rPr>
          <w:rFonts w:ascii="Times New Roman" w:hAnsi="Times New Roman"/>
          <w:b/>
          <w:bCs/>
          <w:sz w:val="24"/>
          <w:szCs w:val="24"/>
        </w:rPr>
        <w:t>Pakiet 10, ilość pozycji 25, pozycja 16</w:t>
      </w:r>
    </w:p>
    <w:p w:rsidR="00C541F8" w:rsidRPr="00091214" w:rsidRDefault="00C541F8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Czy Zamawiający wyrazi zgodę na wydzielenie  pozycji 16 z Pakietu nr 10  i stworzy osobny pakiet?</w:t>
      </w:r>
    </w:p>
    <w:p w:rsidR="00C541F8" w:rsidRPr="00091214" w:rsidRDefault="00C541F8" w:rsidP="00091214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91214">
        <w:rPr>
          <w:rFonts w:ascii="Times New Roman" w:hAnsi="Times New Roman"/>
          <w:sz w:val="24"/>
          <w:szCs w:val="24"/>
        </w:rPr>
        <w:t>Wydzielenie pozycji stworzy Zamawiającemu możliwości na składania ofert konkurencyjnych co przełoży się na efektywne zarządzanie środkami publicznymi.</w:t>
      </w:r>
    </w:p>
    <w:p w:rsidR="006C3AB8" w:rsidRPr="00091214" w:rsidRDefault="006C3AB8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515269" w:rsidRDefault="00515269" w:rsidP="0051526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powyższego.</w:t>
      </w:r>
    </w:p>
    <w:p w:rsidR="00515269" w:rsidRPr="00515269" w:rsidRDefault="00515269" w:rsidP="00091214">
      <w:pPr>
        <w:jc w:val="both"/>
        <w:rPr>
          <w:rFonts w:ascii="Times New Roman" w:hAnsi="Times New Roman"/>
          <w:bCs/>
          <w:sz w:val="24"/>
          <w:szCs w:val="24"/>
        </w:rPr>
      </w:pPr>
    </w:p>
    <w:p w:rsidR="007F1DD4" w:rsidRPr="00091214" w:rsidRDefault="006C3AB8" w:rsidP="00091214">
      <w:pPr>
        <w:jc w:val="both"/>
        <w:rPr>
          <w:rFonts w:ascii="Times New Roman" w:hAnsi="Times New Roman"/>
          <w:b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6-  </w:t>
      </w:r>
      <w:r w:rsidR="007F1DD4" w:rsidRPr="00091214">
        <w:rPr>
          <w:rFonts w:ascii="Times New Roman" w:hAnsi="Times New Roman"/>
          <w:b/>
          <w:sz w:val="24"/>
          <w:szCs w:val="24"/>
        </w:rPr>
        <w:t xml:space="preserve">Pakiet 4 </w:t>
      </w:r>
    </w:p>
    <w:p w:rsidR="007F1DD4" w:rsidRPr="00091214" w:rsidRDefault="007F1DD4" w:rsidP="0009121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91214">
        <w:rPr>
          <w:rFonts w:ascii="Times New Roman" w:hAnsi="Times New Roman"/>
          <w:sz w:val="24"/>
          <w:szCs w:val="24"/>
          <w:u w:val="single"/>
        </w:rPr>
        <w:t>Poz. 1 - 10</w:t>
      </w:r>
    </w:p>
    <w:p w:rsidR="006C3AB8" w:rsidRPr="00091214" w:rsidRDefault="007F1DD4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Prosimy o wydzielenie  poz. 1, 2, 3, 4, 5, 6, 7, 8, 9, 10 do osobnego pakietu, co umożliwi złożenie ofert większej ilości wykonawców, a tym samym wpłynie korzystnie na konkurencyjność ofert</w:t>
      </w:r>
    </w:p>
    <w:p w:rsidR="006C3AB8" w:rsidRPr="00091214" w:rsidRDefault="006C3AB8" w:rsidP="00091214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515269" w:rsidRPr="00515269" w:rsidRDefault="00515269" w:rsidP="00515269">
      <w:pPr>
        <w:jc w:val="both"/>
        <w:rPr>
          <w:rFonts w:ascii="Times New Roman" w:hAnsi="Times New Roman"/>
          <w:bCs/>
          <w:sz w:val="24"/>
          <w:szCs w:val="24"/>
        </w:rPr>
      </w:pPr>
      <w:r w:rsidRPr="00515269">
        <w:rPr>
          <w:rFonts w:ascii="Times New Roman" w:hAnsi="Times New Roman"/>
          <w:bCs/>
          <w:sz w:val="24"/>
          <w:szCs w:val="24"/>
        </w:rPr>
        <w:t>Zamawiający nie wyraża zgody na wydzielenie pozycji.</w:t>
      </w:r>
    </w:p>
    <w:p w:rsidR="00C25B76" w:rsidRPr="00091214" w:rsidRDefault="00C25B76" w:rsidP="00091214">
      <w:pPr>
        <w:jc w:val="both"/>
        <w:rPr>
          <w:rFonts w:ascii="Times New Roman" w:hAnsi="Times New Roman"/>
          <w:sz w:val="24"/>
          <w:szCs w:val="24"/>
        </w:rPr>
      </w:pPr>
    </w:p>
    <w:p w:rsidR="006C3AB8" w:rsidRPr="00091214" w:rsidRDefault="006C3AB8" w:rsidP="00091214">
      <w:pPr>
        <w:jc w:val="both"/>
        <w:rPr>
          <w:rFonts w:ascii="Times New Roman" w:hAnsi="Times New Roman"/>
          <w:b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7- </w:t>
      </w:r>
      <w:r w:rsidR="007F1DD4" w:rsidRPr="00091214">
        <w:rPr>
          <w:rFonts w:ascii="Times New Roman" w:hAnsi="Times New Roman"/>
          <w:b/>
          <w:sz w:val="24"/>
          <w:szCs w:val="24"/>
        </w:rPr>
        <w:t xml:space="preserve">Pakiet 4 </w:t>
      </w:r>
      <w:r w:rsidRPr="00091214">
        <w:rPr>
          <w:rFonts w:ascii="Times New Roman" w:hAnsi="Times New Roman"/>
          <w:b/>
          <w:sz w:val="24"/>
          <w:szCs w:val="24"/>
        </w:rPr>
        <w:t xml:space="preserve"> </w:t>
      </w:r>
    </w:p>
    <w:p w:rsidR="007F1DD4" w:rsidRPr="00091214" w:rsidRDefault="007F1DD4" w:rsidP="0009121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91214">
        <w:rPr>
          <w:rFonts w:ascii="Times New Roman" w:hAnsi="Times New Roman"/>
          <w:sz w:val="24"/>
          <w:szCs w:val="24"/>
          <w:u w:val="single"/>
        </w:rPr>
        <w:t xml:space="preserve">Poz. 7 </w:t>
      </w:r>
    </w:p>
    <w:p w:rsidR="007F1DD4" w:rsidRPr="00091214" w:rsidRDefault="007F1DD4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lastRenderedPageBreak/>
        <w:t>Prosimy o dopuszczenie  mankietu w rozmiarze 25-35 cm</w:t>
      </w:r>
    </w:p>
    <w:p w:rsidR="006C3AB8" w:rsidRPr="00091214" w:rsidRDefault="006C3AB8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515269" w:rsidRDefault="00515269" w:rsidP="0051526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dopuszcza powyższe.</w:t>
      </w:r>
    </w:p>
    <w:p w:rsidR="006C3AB8" w:rsidRPr="00091214" w:rsidRDefault="006C3AB8" w:rsidP="0009121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C3AB8" w:rsidRPr="00091214" w:rsidRDefault="006C3AB8" w:rsidP="00091214">
      <w:pPr>
        <w:jc w:val="both"/>
        <w:rPr>
          <w:rFonts w:ascii="Times New Roman" w:hAnsi="Times New Roman"/>
          <w:b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8- </w:t>
      </w:r>
      <w:r w:rsidR="007F1DD4" w:rsidRPr="00091214">
        <w:rPr>
          <w:rFonts w:ascii="Times New Roman" w:hAnsi="Times New Roman"/>
          <w:b/>
          <w:sz w:val="24"/>
          <w:szCs w:val="24"/>
        </w:rPr>
        <w:t>Pakiet 4</w:t>
      </w:r>
    </w:p>
    <w:p w:rsidR="007F1DD4" w:rsidRPr="00091214" w:rsidRDefault="007F1DD4" w:rsidP="0009121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91214">
        <w:rPr>
          <w:rFonts w:ascii="Times New Roman" w:hAnsi="Times New Roman"/>
          <w:sz w:val="24"/>
          <w:szCs w:val="24"/>
          <w:u w:val="single"/>
        </w:rPr>
        <w:t xml:space="preserve">Poz. 8 </w:t>
      </w:r>
    </w:p>
    <w:p w:rsidR="007F1DD4" w:rsidRPr="00091214" w:rsidRDefault="007F1DD4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Prosimy o dopuszczenie  mankietu w rozmiarze 34-47 cm</w:t>
      </w:r>
    </w:p>
    <w:p w:rsidR="006C3AB8" w:rsidRPr="00091214" w:rsidRDefault="006C3AB8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515269" w:rsidRDefault="00515269" w:rsidP="0051526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powyższego.</w:t>
      </w:r>
    </w:p>
    <w:p w:rsidR="006C3AB8" w:rsidRPr="00091214" w:rsidRDefault="006C3AB8" w:rsidP="00091214">
      <w:pPr>
        <w:jc w:val="both"/>
        <w:rPr>
          <w:rFonts w:ascii="Times New Roman" w:hAnsi="Times New Roman"/>
          <w:bCs/>
          <w:sz w:val="24"/>
          <w:szCs w:val="24"/>
        </w:rPr>
      </w:pPr>
    </w:p>
    <w:p w:rsidR="006C3AB8" w:rsidRPr="00091214" w:rsidRDefault="006C3AB8" w:rsidP="00091214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9-  </w:t>
      </w:r>
      <w:r w:rsidR="007F1DD4" w:rsidRPr="00091214">
        <w:rPr>
          <w:rFonts w:ascii="Times New Roman" w:hAnsi="Times New Roman"/>
          <w:b/>
          <w:sz w:val="24"/>
          <w:szCs w:val="24"/>
        </w:rPr>
        <w:t>Pakiet 4</w:t>
      </w:r>
    </w:p>
    <w:p w:rsidR="007F1DD4" w:rsidRPr="00091214" w:rsidRDefault="007F1DD4" w:rsidP="0009121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91214">
        <w:rPr>
          <w:rFonts w:ascii="Times New Roman" w:hAnsi="Times New Roman"/>
          <w:sz w:val="24"/>
          <w:szCs w:val="24"/>
          <w:u w:val="single"/>
        </w:rPr>
        <w:t xml:space="preserve">Poz. 9 </w:t>
      </w:r>
    </w:p>
    <w:p w:rsidR="007F1DD4" w:rsidRPr="00091214" w:rsidRDefault="007F1DD4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Prosimy o dopuszczenie  mankietu w rozmiarze 46-66 cm</w:t>
      </w:r>
    </w:p>
    <w:p w:rsidR="006C3AB8" w:rsidRPr="00091214" w:rsidRDefault="006C3AB8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515269" w:rsidRDefault="00515269" w:rsidP="0051526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powyższego.</w:t>
      </w:r>
    </w:p>
    <w:p w:rsidR="006C3AB8" w:rsidRPr="00091214" w:rsidRDefault="006C3AB8" w:rsidP="00091214">
      <w:pPr>
        <w:jc w:val="both"/>
        <w:rPr>
          <w:rFonts w:ascii="Times New Roman" w:hAnsi="Times New Roman"/>
          <w:bCs/>
          <w:sz w:val="24"/>
          <w:szCs w:val="24"/>
        </w:rPr>
      </w:pPr>
    </w:p>
    <w:p w:rsidR="005664A3" w:rsidRPr="00091214" w:rsidRDefault="006C3AB8" w:rsidP="00091214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10-  </w:t>
      </w:r>
      <w:r w:rsidR="007F1DD4" w:rsidRPr="00091214">
        <w:rPr>
          <w:rFonts w:ascii="Times New Roman" w:hAnsi="Times New Roman"/>
          <w:b/>
          <w:sz w:val="24"/>
          <w:szCs w:val="24"/>
        </w:rPr>
        <w:t>Pakiet 4</w:t>
      </w:r>
    </w:p>
    <w:p w:rsidR="007F1DD4" w:rsidRPr="00091214" w:rsidRDefault="007F1DD4" w:rsidP="0009121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91214">
        <w:rPr>
          <w:rFonts w:ascii="Times New Roman" w:hAnsi="Times New Roman"/>
          <w:sz w:val="24"/>
          <w:szCs w:val="24"/>
          <w:u w:val="single"/>
        </w:rPr>
        <w:t xml:space="preserve">Poz. 10 </w:t>
      </w:r>
    </w:p>
    <w:p w:rsidR="007F1DD4" w:rsidRPr="00091214" w:rsidRDefault="007F1DD4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Prosimy o dopuszczenie  mankietu w rozmiarze 25-35/44 cm (long)</w:t>
      </w:r>
    </w:p>
    <w:p w:rsidR="006C3AB8" w:rsidRPr="00091214" w:rsidRDefault="006C3AB8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515269" w:rsidRDefault="00515269" w:rsidP="0051526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dopuszcza powyższe.</w:t>
      </w:r>
    </w:p>
    <w:p w:rsidR="00C368D7" w:rsidRPr="00091214" w:rsidRDefault="00C368D7" w:rsidP="00091214">
      <w:pPr>
        <w:jc w:val="both"/>
        <w:rPr>
          <w:rFonts w:ascii="Times New Roman" w:hAnsi="Times New Roman"/>
          <w:sz w:val="24"/>
          <w:szCs w:val="24"/>
        </w:rPr>
      </w:pPr>
    </w:p>
    <w:p w:rsidR="007F1DD4" w:rsidRPr="00091214" w:rsidRDefault="006C3AB8" w:rsidP="00091214">
      <w:pPr>
        <w:jc w:val="both"/>
        <w:rPr>
          <w:rFonts w:ascii="Times New Roman" w:hAnsi="Times New Roman"/>
          <w:b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11-  </w:t>
      </w:r>
      <w:r w:rsidR="007F1DD4" w:rsidRPr="00091214">
        <w:rPr>
          <w:rFonts w:ascii="Times New Roman" w:hAnsi="Times New Roman"/>
          <w:b/>
          <w:sz w:val="24"/>
          <w:szCs w:val="24"/>
        </w:rPr>
        <w:t>Pakiet 9</w:t>
      </w:r>
    </w:p>
    <w:p w:rsidR="007F1DD4" w:rsidRPr="00091214" w:rsidRDefault="007F1DD4" w:rsidP="0009121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91214">
        <w:rPr>
          <w:rFonts w:ascii="Times New Roman" w:hAnsi="Times New Roman"/>
          <w:sz w:val="24"/>
          <w:szCs w:val="24"/>
          <w:u w:val="single"/>
        </w:rPr>
        <w:t>Poz. 1, 2</w:t>
      </w:r>
    </w:p>
    <w:p w:rsidR="007F1DD4" w:rsidRPr="00091214" w:rsidRDefault="007F1DD4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 xml:space="preserve">Prosimy o dopuszczenie krążków pod głowę wykonanych z żelu silikonowego (a) lub z pianki oraz żelu silikonowego (b), trwałych i odpornych na zniszczenie, nie higroskopijnych, bez zawartości lateksu, przeziernych dla promieni </w:t>
      </w:r>
      <w:proofErr w:type="spellStart"/>
      <w:r w:rsidRPr="00091214">
        <w:rPr>
          <w:rFonts w:ascii="Times New Roman" w:hAnsi="Times New Roman"/>
          <w:sz w:val="24"/>
          <w:szCs w:val="24"/>
        </w:rPr>
        <w:t>Rtg</w:t>
      </w:r>
      <w:proofErr w:type="spellEnd"/>
      <w:r w:rsidRPr="00091214">
        <w:rPr>
          <w:rFonts w:ascii="Times New Roman" w:hAnsi="Times New Roman"/>
          <w:sz w:val="24"/>
          <w:szCs w:val="24"/>
        </w:rPr>
        <w:t>, z możliwością stosowania z materacami grzewczymi, posiadających silną pamięć kształtu, łatwych w myciu i dezynfekcji, wysokość około 4-5 cm, jak na rysunkach poniżej:</w:t>
      </w:r>
    </w:p>
    <w:p w:rsidR="007F1DD4" w:rsidRPr="00091214" w:rsidRDefault="007F1DD4" w:rsidP="00091214">
      <w:pPr>
        <w:jc w:val="both"/>
        <w:rPr>
          <w:rFonts w:ascii="Times New Roman" w:hAnsi="Times New Roman"/>
          <w:sz w:val="24"/>
          <w:szCs w:val="24"/>
        </w:rPr>
      </w:pPr>
    </w:p>
    <w:p w:rsidR="007F1DD4" w:rsidRPr="00091214" w:rsidRDefault="007F1DD4" w:rsidP="00091214">
      <w:pPr>
        <w:pStyle w:val="Akapitzlist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38225" cy="1021745"/>
            <wp:effectExtent l="0" t="0" r="0" b="6985"/>
            <wp:docPr id="301" name="Obraz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57" cy="102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214">
        <w:rPr>
          <w:rFonts w:ascii="Times New Roman" w:hAnsi="Times New Roman"/>
          <w:sz w:val="24"/>
          <w:szCs w:val="24"/>
        </w:rPr>
        <w:tab/>
      </w:r>
      <w:r w:rsidRPr="00091214">
        <w:rPr>
          <w:rFonts w:ascii="Times New Roman" w:hAnsi="Times New Roman"/>
          <w:sz w:val="24"/>
          <w:szCs w:val="24"/>
        </w:rPr>
        <w:tab/>
      </w:r>
      <w:r w:rsidRPr="00091214">
        <w:rPr>
          <w:rFonts w:ascii="Times New Roman" w:hAnsi="Times New Roman"/>
          <w:sz w:val="24"/>
          <w:szCs w:val="24"/>
        </w:rPr>
        <w:tab/>
        <w:t xml:space="preserve">(b)  </w:t>
      </w:r>
      <w:r w:rsidRPr="0009121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79930" cy="762000"/>
            <wp:effectExtent l="0" t="0" r="127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65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4A3" w:rsidRPr="00091214" w:rsidRDefault="005664A3" w:rsidP="00091214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6C3AB8" w:rsidRPr="00091214" w:rsidRDefault="006C3AB8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515269" w:rsidRDefault="00515269" w:rsidP="0051526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Zamawiający nie dopuszcza powyższego.</w:t>
      </w:r>
    </w:p>
    <w:p w:rsidR="006C3AB8" w:rsidRPr="00091214" w:rsidRDefault="006C3AB8" w:rsidP="00091214">
      <w:pPr>
        <w:jc w:val="both"/>
        <w:rPr>
          <w:rFonts w:ascii="Times New Roman" w:hAnsi="Times New Roman"/>
          <w:sz w:val="24"/>
          <w:szCs w:val="24"/>
        </w:rPr>
      </w:pPr>
    </w:p>
    <w:p w:rsidR="005205AF" w:rsidRPr="00091214" w:rsidRDefault="006C3AB8" w:rsidP="00091214">
      <w:pPr>
        <w:jc w:val="both"/>
        <w:rPr>
          <w:rFonts w:ascii="Times New Roman" w:hAnsi="Times New Roman"/>
          <w:b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12-  </w:t>
      </w:r>
      <w:r w:rsidR="005205AF" w:rsidRPr="00091214">
        <w:rPr>
          <w:rFonts w:ascii="Times New Roman" w:hAnsi="Times New Roman"/>
          <w:b/>
          <w:sz w:val="24"/>
          <w:szCs w:val="24"/>
        </w:rPr>
        <w:t>Dotyczy Pakietu nr 4 poz. 1-6</w:t>
      </w:r>
    </w:p>
    <w:p w:rsidR="005205AF" w:rsidRPr="00091214" w:rsidRDefault="005205AF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 xml:space="preserve">Czy Zamawiający wyrazi zgodę na wydzielenie w/w pozycji do osobnego pakietu, co umożliwi złożenie większej ilości konkurencyjnych cenowo ofert przetargowych. Obecna konstrukcja łącząca tak różne asortymentowo artykuły znacząco ogranicza konkurencję, uniemożliwiając złożenie oferty większej ilości oferentów i naraża tym samym Zamawiającego na nieuzasadnione koszty. </w:t>
      </w:r>
      <w:r w:rsidRPr="00091214">
        <w:rPr>
          <w:rFonts w:ascii="Times New Roman" w:hAnsi="Times New Roman"/>
          <w:color w:val="343434"/>
          <w:sz w:val="24"/>
          <w:szCs w:val="24"/>
        </w:rPr>
        <w:t xml:space="preserve">W przedmiotowym postępowaniu konstrukcja powyższego pakietu ogranicza udział innych podmiotów (zawłaszcza przedsiębiorców małych i średnich), umożliwia złożenie tylko jednej oferty (konkretnego wykonawcy- firmy </w:t>
      </w:r>
      <w:proofErr w:type="spellStart"/>
      <w:r w:rsidRPr="00091214">
        <w:rPr>
          <w:rFonts w:ascii="Times New Roman" w:hAnsi="Times New Roman"/>
          <w:color w:val="343434"/>
          <w:sz w:val="24"/>
          <w:szCs w:val="24"/>
        </w:rPr>
        <w:t>Promed</w:t>
      </w:r>
      <w:proofErr w:type="spellEnd"/>
      <w:r w:rsidRPr="00091214">
        <w:rPr>
          <w:rFonts w:ascii="Times New Roman" w:hAnsi="Times New Roman"/>
          <w:color w:val="343434"/>
          <w:sz w:val="24"/>
          <w:szCs w:val="24"/>
        </w:rPr>
        <w:t>, co ma swoje potwierdzenie w opisie i konstrukcji przedmiotu Zamówienia oraz m.in. poprzednim postępowaniu przetargowym prowadzonym przez ŚCO- sprawa AZP 241-</w:t>
      </w:r>
      <w:r w:rsidRPr="00091214">
        <w:rPr>
          <w:rFonts w:ascii="Times New Roman" w:hAnsi="Times New Roman"/>
          <w:color w:val="343434"/>
          <w:sz w:val="24"/>
          <w:szCs w:val="24"/>
        </w:rPr>
        <w:lastRenderedPageBreak/>
        <w:t>151/2016) i naraża tym samym Zamawiającego na nieuzasadnione wydatkowanie środków publicznych.</w:t>
      </w:r>
    </w:p>
    <w:p w:rsidR="006C3AB8" w:rsidRPr="00091214" w:rsidRDefault="006C3AB8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6C3AB8" w:rsidRDefault="00515269" w:rsidP="000912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nie wyraża zgody na wydzielenie pozycji. </w:t>
      </w:r>
    </w:p>
    <w:p w:rsidR="00515269" w:rsidRPr="00091214" w:rsidRDefault="00515269" w:rsidP="00091214">
      <w:pPr>
        <w:jc w:val="both"/>
        <w:rPr>
          <w:rFonts w:ascii="Times New Roman" w:hAnsi="Times New Roman"/>
          <w:sz w:val="24"/>
          <w:szCs w:val="24"/>
        </w:rPr>
      </w:pPr>
    </w:p>
    <w:p w:rsidR="00D15E29" w:rsidRPr="00091214" w:rsidRDefault="006C3AB8" w:rsidP="00091214">
      <w:pPr>
        <w:jc w:val="both"/>
        <w:rPr>
          <w:rFonts w:ascii="Times New Roman" w:hAnsi="Times New Roman"/>
          <w:b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13-  </w:t>
      </w:r>
      <w:r w:rsidR="00D15E29" w:rsidRPr="00091214">
        <w:rPr>
          <w:rFonts w:ascii="Times New Roman" w:hAnsi="Times New Roman"/>
          <w:b/>
          <w:sz w:val="24"/>
          <w:szCs w:val="24"/>
        </w:rPr>
        <w:t>Dotyczy Pakietu nr 8 poz. 13</w:t>
      </w:r>
    </w:p>
    <w:p w:rsidR="00D15E29" w:rsidRPr="00091214" w:rsidRDefault="00D15E29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 xml:space="preserve">Czy Zamawiający dopuści, w zamian jednorazowego urządzenia </w:t>
      </w:r>
      <w:proofErr w:type="spellStart"/>
      <w:r w:rsidRPr="00091214">
        <w:rPr>
          <w:rFonts w:ascii="Times New Roman" w:hAnsi="Times New Roman"/>
          <w:sz w:val="24"/>
          <w:szCs w:val="24"/>
        </w:rPr>
        <w:t>nadkrtaniowego</w:t>
      </w:r>
      <w:proofErr w:type="spellEnd"/>
      <w:r w:rsidRPr="00091214">
        <w:rPr>
          <w:rFonts w:ascii="Times New Roman" w:hAnsi="Times New Roman"/>
          <w:sz w:val="24"/>
          <w:szCs w:val="24"/>
        </w:rPr>
        <w:t xml:space="preserve">, maskę krtaniową sterylną, jednorazowego użytku, pakowaną pojedynczo, z delikatnym mankietem, rurka maski wygięta zgodnie z budową anatomiczną gardła, ze wzmocnionym koniuszkiem mankietu, z luźnym drenem do napełniania mankietu, z zabezpieczeniem przed wklinowaniem nagłośni, posiadającą znaczniki prawidłowego usytuowania maski umieszczone na rurce, rozmiar maski, wagi pacjenta oraz objętości wypełniającej mankiet umieszczony na rurce, z możliwością wprowadzenia przez maskę standardowej rurki intubacyjnej,  kolorystycznie znakowany łącznik w zależności od rozmiaru maski, w rozmiarach: 30-50kg, 50-70kg, 70-100kg? </w:t>
      </w:r>
    </w:p>
    <w:p w:rsidR="006C3AB8" w:rsidRPr="00091214" w:rsidRDefault="006C3AB8" w:rsidP="00091214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32187C" w:rsidRDefault="00C17A60" w:rsidP="000912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powyższego.</w:t>
      </w:r>
    </w:p>
    <w:p w:rsidR="00C17A60" w:rsidRPr="00091214" w:rsidRDefault="00C17A60" w:rsidP="00091214">
      <w:pPr>
        <w:jc w:val="both"/>
        <w:rPr>
          <w:rFonts w:ascii="Times New Roman" w:hAnsi="Times New Roman"/>
          <w:sz w:val="24"/>
          <w:szCs w:val="24"/>
        </w:rPr>
      </w:pPr>
    </w:p>
    <w:p w:rsidR="00D15E29" w:rsidRPr="00091214" w:rsidRDefault="005664A3" w:rsidP="00091214">
      <w:pPr>
        <w:jc w:val="both"/>
        <w:rPr>
          <w:rFonts w:ascii="Times New Roman" w:hAnsi="Times New Roman"/>
          <w:b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>Pytanie nr 1</w:t>
      </w:r>
      <w:r w:rsidR="0032187C" w:rsidRPr="00091214">
        <w:rPr>
          <w:rFonts w:ascii="Times New Roman" w:hAnsi="Times New Roman"/>
          <w:b/>
          <w:sz w:val="24"/>
          <w:szCs w:val="24"/>
        </w:rPr>
        <w:t>4</w:t>
      </w:r>
      <w:r w:rsidRPr="00091214">
        <w:rPr>
          <w:rFonts w:ascii="Times New Roman" w:hAnsi="Times New Roman"/>
          <w:b/>
          <w:sz w:val="24"/>
          <w:szCs w:val="24"/>
        </w:rPr>
        <w:t xml:space="preserve"> </w:t>
      </w:r>
      <w:r w:rsidR="00D15E29" w:rsidRPr="00091214">
        <w:rPr>
          <w:rFonts w:ascii="Times New Roman" w:hAnsi="Times New Roman"/>
          <w:b/>
          <w:sz w:val="24"/>
          <w:szCs w:val="24"/>
        </w:rPr>
        <w:t>Dotyczy Pakietu nr 11 poz. 1</w:t>
      </w:r>
    </w:p>
    <w:p w:rsidR="00D15E29" w:rsidRPr="00091214" w:rsidRDefault="00D15E29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 xml:space="preserve">Czy Zamawiający dopuści filtr mechaniczny z wydzielonym piankowym wymiennikiem ciepła i wilgoci zapewniającym optymalne wartości nawilżania mieszaniny oddechowej, przy zachowaniu wszystkich pozostałych wymagań SIWZ i wyrazi zgodę na wydzielenie w/w pozycji do osobnego pakietu? W przypadku negatywnej odpowiedzi prosimy o merytoryczne uzasadnienie, gdyż powyższe parametry w żadnej sposób nie wpływają negatywnie ani na komfort użytkowania, ani na jakość oferowanego wyrobu (zastosowanie celulozowego wymiennika ciepła i wilgoci nie ma </w:t>
      </w:r>
      <w:r w:rsidRPr="00091214">
        <w:rPr>
          <w:rFonts w:ascii="Times New Roman" w:hAnsi="Times New Roman"/>
          <w:b/>
          <w:sz w:val="24"/>
          <w:szCs w:val="24"/>
          <w:u w:val="single"/>
        </w:rPr>
        <w:t>żadnej</w:t>
      </w:r>
      <w:r w:rsidRPr="00091214">
        <w:rPr>
          <w:rFonts w:ascii="Times New Roman" w:hAnsi="Times New Roman"/>
          <w:sz w:val="24"/>
          <w:szCs w:val="24"/>
        </w:rPr>
        <w:t xml:space="preserve"> klinicznie potwierdzonej przewagi nad wymiennikiem piankowym) a w obecnej konstrukcji SIWZ ograniczają konkurencję do preferowanego wykonawcy.</w:t>
      </w:r>
    </w:p>
    <w:p w:rsidR="005664A3" w:rsidRPr="00C17A60" w:rsidRDefault="005664A3" w:rsidP="00C17A60">
      <w:pPr>
        <w:autoSpaceDE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17A60" w:rsidRDefault="00C17A60" w:rsidP="00C17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powyższego.</w:t>
      </w:r>
    </w:p>
    <w:p w:rsidR="006C3AB8" w:rsidRPr="00091214" w:rsidRDefault="006C3AB8" w:rsidP="00091214">
      <w:pPr>
        <w:jc w:val="both"/>
        <w:rPr>
          <w:rFonts w:ascii="Times New Roman" w:hAnsi="Times New Roman"/>
          <w:sz w:val="24"/>
          <w:szCs w:val="24"/>
        </w:rPr>
      </w:pPr>
    </w:p>
    <w:p w:rsidR="00D15E29" w:rsidRPr="00091214" w:rsidRDefault="005664A3" w:rsidP="00091214">
      <w:pPr>
        <w:jc w:val="both"/>
        <w:rPr>
          <w:rFonts w:ascii="Times New Roman" w:hAnsi="Times New Roman"/>
          <w:b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>Pytanie nr 1</w:t>
      </w:r>
      <w:r w:rsidR="00172C32" w:rsidRPr="00091214">
        <w:rPr>
          <w:rFonts w:ascii="Times New Roman" w:hAnsi="Times New Roman"/>
          <w:b/>
          <w:sz w:val="24"/>
          <w:szCs w:val="24"/>
        </w:rPr>
        <w:t>5</w:t>
      </w:r>
      <w:r w:rsidRPr="00091214">
        <w:rPr>
          <w:rFonts w:ascii="Times New Roman" w:hAnsi="Times New Roman"/>
          <w:b/>
          <w:sz w:val="24"/>
          <w:szCs w:val="24"/>
        </w:rPr>
        <w:t xml:space="preserve">- </w:t>
      </w:r>
      <w:r w:rsidR="00D15E29" w:rsidRPr="00091214">
        <w:rPr>
          <w:rFonts w:ascii="Times New Roman" w:hAnsi="Times New Roman"/>
          <w:b/>
          <w:sz w:val="24"/>
          <w:szCs w:val="24"/>
        </w:rPr>
        <w:t>Dotyczy Pakietu nr 12 poz. 2</w:t>
      </w:r>
    </w:p>
    <w:p w:rsidR="00D15E29" w:rsidRPr="00091214" w:rsidRDefault="00D15E29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Czy Zamawiający dopuści układ anestetyczny składający się z dwóch rur o długości 180 cm i dodatkowej rury o długości 90 cm, spełniający pozostałe wymagania.</w:t>
      </w:r>
    </w:p>
    <w:p w:rsidR="005664A3" w:rsidRPr="00091214" w:rsidRDefault="005664A3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 </w:t>
      </w: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17A60" w:rsidRDefault="00C17A60" w:rsidP="00C17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powyższego.</w:t>
      </w:r>
    </w:p>
    <w:p w:rsidR="005664A3" w:rsidRPr="00091214" w:rsidRDefault="005664A3" w:rsidP="00091214">
      <w:pPr>
        <w:jc w:val="both"/>
        <w:rPr>
          <w:rFonts w:ascii="Times New Roman" w:hAnsi="Times New Roman"/>
          <w:sz w:val="24"/>
          <w:szCs w:val="24"/>
        </w:rPr>
      </w:pPr>
    </w:p>
    <w:p w:rsidR="00D15E29" w:rsidRPr="00091214" w:rsidRDefault="00172C32" w:rsidP="00091214">
      <w:pPr>
        <w:jc w:val="both"/>
        <w:rPr>
          <w:rFonts w:ascii="Times New Roman" w:hAnsi="Times New Roman"/>
          <w:b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16-  </w:t>
      </w:r>
      <w:r w:rsidR="00D15E29" w:rsidRPr="00091214">
        <w:rPr>
          <w:rFonts w:ascii="Times New Roman" w:hAnsi="Times New Roman"/>
          <w:b/>
          <w:sz w:val="24"/>
          <w:szCs w:val="24"/>
        </w:rPr>
        <w:t>Dotyczy Pakietu nr 12 poz. 2</w:t>
      </w:r>
    </w:p>
    <w:p w:rsidR="00D15E29" w:rsidRPr="00091214" w:rsidRDefault="00D15E29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 xml:space="preserve">Czy Zamawiający dopuści układ anestetyczny składający się z dwóch rur o długości 180 cm i dodatkowej rury o długości 180 cm, spełniający pozostałe wymagania. </w:t>
      </w:r>
    </w:p>
    <w:p w:rsidR="00172C32" w:rsidRPr="00091214" w:rsidRDefault="00172C32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17A60" w:rsidRDefault="00C17A60" w:rsidP="00C17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powyższego.</w:t>
      </w:r>
    </w:p>
    <w:p w:rsidR="00172C32" w:rsidRPr="00091214" w:rsidRDefault="00172C32" w:rsidP="00091214">
      <w:pPr>
        <w:jc w:val="both"/>
        <w:rPr>
          <w:rFonts w:ascii="Times New Roman" w:hAnsi="Times New Roman"/>
          <w:sz w:val="24"/>
          <w:szCs w:val="24"/>
        </w:rPr>
      </w:pPr>
    </w:p>
    <w:p w:rsidR="00D15E29" w:rsidRPr="00091214" w:rsidRDefault="00172C32" w:rsidP="00091214">
      <w:pPr>
        <w:jc w:val="both"/>
        <w:rPr>
          <w:rFonts w:ascii="Times New Roman" w:hAnsi="Times New Roman"/>
          <w:b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17-  </w:t>
      </w:r>
      <w:r w:rsidR="00D15E29" w:rsidRPr="00091214">
        <w:rPr>
          <w:rFonts w:ascii="Times New Roman" w:hAnsi="Times New Roman"/>
          <w:b/>
          <w:sz w:val="24"/>
          <w:szCs w:val="24"/>
        </w:rPr>
        <w:t>Dotyczy Pakietu nr 12 poz. 4</w:t>
      </w:r>
    </w:p>
    <w:p w:rsidR="00D15E29" w:rsidRPr="00091214" w:rsidRDefault="00D15E29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Czy Zamawiający dopuści układ anestetyczny z dodatkową rurą o długości 90 cm, spełniający pozostałe wymagania.</w:t>
      </w:r>
    </w:p>
    <w:p w:rsidR="00172C32" w:rsidRPr="00091214" w:rsidRDefault="00172C32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17A60" w:rsidRDefault="00C17A60" w:rsidP="00C17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powyższego.</w:t>
      </w:r>
    </w:p>
    <w:p w:rsidR="00172C32" w:rsidRDefault="00172C32" w:rsidP="00091214">
      <w:pPr>
        <w:jc w:val="both"/>
        <w:rPr>
          <w:rFonts w:ascii="Times New Roman" w:hAnsi="Times New Roman"/>
          <w:sz w:val="24"/>
          <w:szCs w:val="24"/>
        </w:rPr>
      </w:pPr>
    </w:p>
    <w:p w:rsidR="00C17A60" w:rsidRPr="00091214" w:rsidRDefault="00C17A60" w:rsidP="00091214">
      <w:pPr>
        <w:jc w:val="both"/>
        <w:rPr>
          <w:rFonts w:ascii="Times New Roman" w:hAnsi="Times New Roman"/>
          <w:sz w:val="24"/>
          <w:szCs w:val="24"/>
        </w:rPr>
      </w:pPr>
    </w:p>
    <w:p w:rsidR="00D15E29" w:rsidRPr="00091214" w:rsidRDefault="00172C32" w:rsidP="00091214">
      <w:pPr>
        <w:jc w:val="both"/>
        <w:rPr>
          <w:rFonts w:ascii="Times New Roman" w:hAnsi="Times New Roman"/>
          <w:b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lastRenderedPageBreak/>
        <w:t xml:space="preserve">Pytanie nr 18-  </w:t>
      </w:r>
      <w:r w:rsidR="00D15E29" w:rsidRPr="00091214">
        <w:rPr>
          <w:rFonts w:ascii="Times New Roman" w:hAnsi="Times New Roman"/>
          <w:b/>
          <w:sz w:val="24"/>
          <w:szCs w:val="24"/>
        </w:rPr>
        <w:t>Dotyczy Pakietu nr 12 poz. 7, 8</w:t>
      </w:r>
    </w:p>
    <w:p w:rsidR="00D15E29" w:rsidRPr="00091214" w:rsidRDefault="00D15E29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Czy Zamawiający wymaga linii do pomiaru Et CO2 do krótko czy długotrwałego użytku?</w:t>
      </w:r>
    </w:p>
    <w:p w:rsidR="00172C32" w:rsidRPr="00091214" w:rsidRDefault="00172C32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172C32" w:rsidRDefault="00C17A60" w:rsidP="000912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 linii do krótkotrwałego użytku.</w:t>
      </w:r>
    </w:p>
    <w:p w:rsidR="00C17A60" w:rsidRPr="00091214" w:rsidRDefault="00C17A60" w:rsidP="00091214">
      <w:pPr>
        <w:jc w:val="both"/>
        <w:rPr>
          <w:rFonts w:ascii="Times New Roman" w:hAnsi="Times New Roman"/>
          <w:sz w:val="24"/>
          <w:szCs w:val="24"/>
        </w:rPr>
      </w:pPr>
    </w:p>
    <w:p w:rsidR="002E34FC" w:rsidRPr="00091214" w:rsidRDefault="00172C32" w:rsidP="00091214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091214">
        <w:rPr>
          <w:rFonts w:ascii="Times New Roman" w:hAnsi="Times New Roman" w:cs="Times New Roman"/>
          <w:b/>
          <w:szCs w:val="24"/>
        </w:rPr>
        <w:t xml:space="preserve">Pytanie nr 19-  </w:t>
      </w:r>
      <w:r w:rsidR="002E34FC" w:rsidRPr="00DB58EA">
        <w:rPr>
          <w:rFonts w:ascii="Times New Roman" w:hAnsi="Times New Roman" w:cs="Times New Roman"/>
          <w:b/>
          <w:szCs w:val="24"/>
        </w:rPr>
        <w:t>Pakiet 17</w:t>
      </w:r>
    </w:p>
    <w:p w:rsidR="002E34FC" w:rsidRPr="00091214" w:rsidRDefault="002E34FC" w:rsidP="00091214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091214">
        <w:rPr>
          <w:rFonts w:ascii="Times New Roman" w:hAnsi="Times New Roman" w:cs="Times New Roman"/>
          <w:szCs w:val="24"/>
        </w:rPr>
        <w:t xml:space="preserve">Czy Zamawiający dopuści do postępowania laryngoskop jednorazowego użytku z rękojeścią i łyżką trwale </w:t>
      </w:r>
      <w:proofErr w:type="spellStart"/>
      <w:r w:rsidRPr="00091214">
        <w:rPr>
          <w:rFonts w:ascii="Times New Roman" w:hAnsi="Times New Roman" w:cs="Times New Roman"/>
          <w:szCs w:val="24"/>
        </w:rPr>
        <w:t>połącznych</w:t>
      </w:r>
      <w:proofErr w:type="spellEnd"/>
      <w:r w:rsidRPr="00091214">
        <w:rPr>
          <w:rFonts w:ascii="Times New Roman" w:hAnsi="Times New Roman" w:cs="Times New Roman"/>
          <w:szCs w:val="24"/>
        </w:rPr>
        <w:t xml:space="preserve"> ze sobą, gotowego do użycia poprzez uniesienie i zatrzaśnięcie łyżki, z załadowanymi bateriami, które można wyciągnąć po użyciu, ze źródłem światła LED, łyżka ze stali nierdzewnej, uchwyt wykonany z tworzyw ABS i poliamidu zapewniający ergonomiczny chwyt, w rozmiarach Macintosh 2 ze standardową rękojeścią, Macintosh 3 ze standardową rękojeścią, Macintosh 4 ze standardową rękojeścią? </w:t>
      </w:r>
    </w:p>
    <w:p w:rsidR="002E34FC" w:rsidRPr="00091214" w:rsidRDefault="002E34FC" w:rsidP="00091214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091214">
        <w:rPr>
          <w:rFonts w:ascii="Times New Roman" w:hAnsi="Times New Roman" w:cs="Times New Roman"/>
          <w:szCs w:val="24"/>
        </w:rPr>
        <w:t xml:space="preserve">Prosimy o doprecyzowanie o jaki rozmiar chodziło Zamawiającemu w pozycji 1? </w:t>
      </w:r>
    </w:p>
    <w:p w:rsidR="00172C32" w:rsidRPr="00091214" w:rsidRDefault="00172C32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17A60" w:rsidRDefault="00C17A60" w:rsidP="00C17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powyższego.</w:t>
      </w:r>
    </w:p>
    <w:p w:rsidR="00172C32" w:rsidRPr="00091214" w:rsidRDefault="00172C32" w:rsidP="00091214">
      <w:pPr>
        <w:jc w:val="both"/>
        <w:rPr>
          <w:rFonts w:ascii="Times New Roman" w:hAnsi="Times New Roman"/>
          <w:sz w:val="24"/>
          <w:szCs w:val="24"/>
        </w:rPr>
      </w:pPr>
    </w:p>
    <w:p w:rsidR="002E34FC" w:rsidRPr="00091214" w:rsidRDefault="00172C32" w:rsidP="00091214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091214">
        <w:rPr>
          <w:rFonts w:ascii="Times New Roman" w:hAnsi="Times New Roman" w:cs="Times New Roman"/>
          <w:b/>
          <w:szCs w:val="24"/>
        </w:rPr>
        <w:t xml:space="preserve">Pytanie nr 20-  </w:t>
      </w:r>
      <w:r w:rsidR="002E34FC" w:rsidRPr="00DB58EA">
        <w:rPr>
          <w:rFonts w:ascii="Times New Roman" w:hAnsi="Times New Roman" w:cs="Times New Roman"/>
          <w:b/>
          <w:szCs w:val="24"/>
        </w:rPr>
        <w:t>Pakiet 8, pozycja 13</w:t>
      </w:r>
    </w:p>
    <w:p w:rsidR="002E34FC" w:rsidRPr="00091214" w:rsidRDefault="002E34FC" w:rsidP="00091214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091214">
        <w:rPr>
          <w:rFonts w:ascii="Times New Roman" w:hAnsi="Times New Roman" w:cs="Times New Roman"/>
          <w:szCs w:val="24"/>
        </w:rPr>
        <w:t xml:space="preserve">Czy Zamawiający dopuści do postępowania maskę krtaniową całą wykonaną z silikonu, jednorazową, z użebrowaniem zabezpieczającym wklinowanie nagłośni, z zaworem ciśnieniowym z kolorystycznym znakowaniem poprawności ciśnienia w mankiecie, w zakresie rozmiarowym od 1-6 (5kg-&gt;100kg)? </w:t>
      </w:r>
    </w:p>
    <w:p w:rsidR="00172C32" w:rsidRPr="00091214" w:rsidRDefault="00172C32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17A60" w:rsidRDefault="00C17A60" w:rsidP="00C17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powyższego.</w:t>
      </w:r>
    </w:p>
    <w:p w:rsidR="00172C32" w:rsidRPr="00091214" w:rsidRDefault="00172C32" w:rsidP="00091214">
      <w:pPr>
        <w:jc w:val="both"/>
        <w:rPr>
          <w:rFonts w:ascii="Times New Roman" w:hAnsi="Times New Roman"/>
          <w:sz w:val="24"/>
          <w:szCs w:val="24"/>
        </w:rPr>
      </w:pPr>
    </w:p>
    <w:p w:rsidR="002E34FC" w:rsidRPr="00091214" w:rsidRDefault="006A1595" w:rsidP="00091214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091214">
        <w:rPr>
          <w:rFonts w:ascii="Times New Roman" w:hAnsi="Times New Roman" w:cs="Times New Roman"/>
          <w:b/>
          <w:szCs w:val="24"/>
        </w:rPr>
        <w:t xml:space="preserve">Pytanie nr 21-  </w:t>
      </w:r>
      <w:r w:rsidR="002E34FC" w:rsidRPr="00DB58EA">
        <w:rPr>
          <w:rFonts w:ascii="Times New Roman" w:hAnsi="Times New Roman" w:cs="Times New Roman"/>
          <w:b/>
          <w:szCs w:val="24"/>
        </w:rPr>
        <w:t>Pakiet 11</w:t>
      </w:r>
    </w:p>
    <w:p w:rsidR="002E34FC" w:rsidRPr="00091214" w:rsidRDefault="002E34FC" w:rsidP="00091214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091214">
        <w:rPr>
          <w:rFonts w:ascii="Times New Roman" w:hAnsi="Times New Roman" w:cs="Times New Roman"/>
          <w:szCs w:val="24"/>
        </w:rPr>
        <w:t xml:space="preserve">Poz. 1. </w:t>
      </w:r>
    </w:p>
    <w:p w:rsidR="002E34FC" w:rsidRPr="00091214" w:rsidRDefault="002E34FC" w:rsidP="00091214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091214">
        <w:rPr>
          <w:rFonts w:ascii="Times New Roman" w:hAnsi="Times New Roman" w:cs="Times New Roman"/>
          <w:szCs w:val="24"/>
        </w:rPr>
        <w:t xml:space="preserve">Czy Zamawiający dopuści do postępowania filtr mechaniczny klasy HEPA 13 z wydzielonym celulozowym wymiennikiem ciepła i wilgoci, o nawilżaniu 37mg H2O/L i utracie wilgoci 6,9mg/l przy VT 500ml, poziom filtracji bakterie/wirusy 99,99999/99,9999, niskie opory przepływu, o objętości 80ml, masa 52g, złącze 22/15, port do kapnografii, powierzchnia filtrująca 1400cm2, sterylny, na 24 godziny? </w:t>
      </w:r>
    </w:p>
    <w:p w:rsidR="007F74CB" w:rsidRPr="00091214" w:rsidRDefault="006A1595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17A60" w:rsidRDefault="00C17A60" w:rsidP="00C17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powyższego.</w:t>
      </w:r>
    </w:p>
    <w:p w:rsidR="006A1595" w:rsidRPr="00091214" w:rsidRDefault="006A1595" w:rsidP="00091214">
      <w:pPr>
        <w:jc w:val="both"/>
        <w:rPr>
          <w:rFonts w:ascii="Times New Roman" w:hAnsi="Times New Roman"/>
          <w:sz w:val="24"/>
          <w:szCs w:val="24"/>
        </w:rPr>
      </w:pPr>
    </w:p>
    <w:p w:rsidR="006A1595" w:rsidRPr="00091214" w:rsidRDefault="006A1595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22-  </w:t>
      </w:r>
      <w:r w:rsidR="002E34FC" w:rsidRPr="00DB58EA">
        <w:rPr>
          <w:rFonts w:ascii="Times New Roman" w:hAnsi="Times New Roman"/>
          <w:b/>
          <w:sz w:val="24"/>
          <w:szCs w:val="24"/>
        </w:rPr>
        <w:t>Pakiet 11</w:t>
      </w:r>
    </w:p>
    <w:p w:rsidR="002E34FC" w:rsidRPr="00091214" w:rsidRDefault="002E34FC" w:rsidP="00091214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091214">
        <w:rPr>
          <w:rFonts w:ascii="Times New Roman" w:hAnsi="Times New Roman" w:cs="Times New Roman"/>
          <w:szCs w:val="24"/>
        </w:rPr>
        <w:t xml:space="preserve">Poz.2. </w:t>
      </w:r>
    </w:p>
    <w:p w:rsidR="002E34FC" w:rsidRPr="00091214" w:rsidRDefault="002E34FC" w:rsidP="00091214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091214">
        <w:rPr>
          <w:rFonts w:ascii="Times New Roman" w:hAnsi="Times New Roman" w:cs="Times New Roman"/>
          <w:szCs w:val="24"/>
        </w:rPr>
        <w:t>Czy Zamawiający dopuści do postępowania filtr mechaniczny klasy HEPA 13, o nawilżaniu 33 mg H2O/L i utracie wilgoci 10mg/l  przy VT 500ml, poziom filtracji bakterie 99,99999%, wirusy 99,9999%, niskie opory przepływu przy 60l/min 2,8cm H2O, objętości 74ml, masa 37g, złącze 22/15, port do kapnografii, zakres objętości oddechowej 300-1200ml, sterylny na 24 godziny?</w:t>
      </w:r>
    </w:p>
    <w:p w:rsidR="006A1595" w:rsidRPr="00091214" w:rsidRDefault="006A1595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17A60" w:rsidRDefault="00C17A60" w:rsidP="00C17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powyższego.</w:t>
      </w:r>
    </w:p>
    <w:p w:rsidR="006A1595" w:rsidRPr="00091214" w:rsidRDefault="006A1595" w:rsidP="00091214">
      <w:pPr>
        <w:jc w:val="both"/>
        <w:rPr>
          <w:rFonts w:ascii="Times New Roman" w:hAnsi="Times New Roman"/>
          <w:sz w:val="24"/>
          <w:szCs w:val="24"/>
        </w:rPr>
      </w:pPr>
    </w:p>
    <w:p w:rsidR="006A1595" w:rsidRPr="00091214" w:rsidRDefault="006A1595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23-  </w:t>
      </w:r>
      <w:r w:rsidR="002E34FC" w:rsidRPr="00DB58EA">
        <w:rPr>
          <w:rFonts w:ascii="Times New Roman" w:hAnsi="Times New Roman"/>
          <w:b/>
          <w:sz w:val="24"/>
          <w:szCs w:val="24"/>
        </w:rPr>
        <w:t>Pakiet 11</w:t>
      </w:r>
    </w:p>
    <w:p w:rsidR="002E34FC" w:rsidRPr="00091214" w:rsidRDefault="002E34FC" w:rsidP="00091214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091214">
        <w:rPr>
          <w:rFonts w:ascii="Times New Roman" w:hAnsi="Times New Roman" w:cs="Times New Roman"/>
          <w:szCs w:val="24"/>
        </w:rPr>
        <w:t xml:space="preserve">Poz.3 </w:t>
      </w:r>
    </w:p>
    <w:p w:rsidR="002E34FC" w:rsidRPr="00091214" w:rsidRDefault="002E34FC" w:rsidP="00091214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091214">
        <w:rPr>
          <w:rFonts w:ascii="Times New Roman" w:hAnsi="Times New Roman" w:cs="Times New Roman"/>
          <w:szCs w:val="24"/>
        </w:rPr>
        <w:t>Czy Zamawiający dopuści do postępowania filtr elektrostatyczny z wydzielonym, celulozowym wymiennikiem ciepła i wilgoci, z portem do kapnografii, skuteczności dla bakterii 99,9999% i wirusowej 99,99%, przestrzeni martwej 13ml, objętości oddechowej 50-250ml, sterylny, złącza 22/15?</w:t>
      </w:r>
    </w:p>
    <w:p w:rsidR="006A1595" w:rsidRPr="00091214" w:rsidRDefault="006A1595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lastRenderedPageBreak/>
        <w:t>Odpowiedź:</w:t>
      </w:r>
    </w:p>
    <w:p w:rsidR="006A1595" w:rsidRDefault="00C17A60" w:rsidP="000912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powyższe.</w:t>
      </w:r>
    </w:p>
    <w:p w:rsidR="00C17A60" w:rsidRPr="00091214" w:rsidRDefault="00C17A60" w:rsidP="00091214">
      <w:pPr>
        <w:jc w:val="both"/>
        <w:rPr>
          <w:rFonts w:ascii="Times New Roman" w:hAnsi="Times New Roman"/>
          <w:sz w:val="24"/>
          <w:szCs w:val="24"/>
        </w:rPr>
      </w:pPr>
    </w:p>
    <w:p w:rsidR="006A1595" w:rsidRPr="00091214" w:rsidRDefault="006A1595" w:rsidP="00091214">
      <w:pPr>
        <w:jc w:val="both"/>
        <w:rPr>
          <w:rFonts w:ascii="Times New Roman" w:hAnsi="Times New Roman"/>
          <w:b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>Pytanie nr 24-</w:t>
      </w:r>
      <w:r w:rsidR="002E34FC" w:rsidRPr="00091214">
        <w:rPr>
          <w:rFonts w:ascii="Times New Roman" w:hAnsi="Times New Roman"/>
          <w:sz w:val="24"/>
          <w:szCs w:val="24"/>
        </w:rPr>
        <w:t xml:space="preserve"> </w:t>
      </w:r>
      <w:r w:rsidR="002E34FC" w:rsidRPr="00DB58EA">
        <w:rPr>
          <w:rFonts w:ascii="Times New Roman" w:hAnsi="Times New Roman"/>
          <w:b/>
          <w:sz w:val="24"/>
          <w:szCs w:val="24"/>
        </w:rPr>
        <w:t>Pakiet 11</w:t>
      </w:r>
      <w:r w:rsidRPr="00091214">
        <w:rPr>
          <w:rFonts w:ascii="Times New Roman" w:hAnsi="Times New Roman"/>
          <w:b/>
          <w:sz w:val="24"/>
          <w:szCs w:val="24"/>
        </w:rPr>
        <w:t xml:space="preserve">  </w:t>
      </w:r>
    </w:p>
    <w:p w:rsidR="002E34FC" w:rsidRPr="00091214" w:rsidRDefault="002E34FC" w:rsidP="00091214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091214">
        <w:rPr>
          <w:rFonts w:ascii="Times New Roman" w:hAnsi="Times New Roman" w:cs="Times New Roman"/>
          <w:szCs w:val="24"/>
        </w:rPr>
        <w:t xml:space="preserve">Poz. 4 </w:t>
      </w:r>
    </w:p>
    <w:p w:rsidR="002E34FC" w:rsidRPr="00091214" w:rsidRDefault="002E34FC" w:rsidP="00091214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091214">
        <w:rPr>
          <w:rFonts w:ascii="Times New Roman" w:hAnsi="Times New Roman" w:cs="Times New Roman"/>
          <w:szCs w:val="24"/>
        </w:rPr>
        <w:t>Czy Zamawiający dopuści do postępowania filtr elektrostatyczny z wydzielonym, celulozowym wymiennikiem ciepła i wilgoci, z portem do kapnografii, skuteczności dla bakterii 99,9999% i wirusowej 99,99%, przestrzeni martwej 13ml, objętości oddechowej 50-250ml, sterylny, złącza 22/15?</w:t>
      </w:r>
    </w:p>
    <w:p w:rsidR="006A1595" w:rsidRPr="00091214" w:rsidRDefault="006A1595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17A60" w:rsidRDefault="00C17A60" w:rsidP="00C17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powyższego.</w:t>
      </w:r>
    </w:p>
    <w:p w:rsidR="006A1595" w:rsidRPr="00091214" w:rsidRDefault="006A1595" w:rsidP="00091214">
      <w:pPr>
        <w:jc w:val="both"/>
        <w:rPr>
          <w:rFonts w:ascii="Times New Roman" w:hAnsi="Times New Roman"/>
          <w:sz w:val="24"/>
          <w:szCs w:val="24"/>
        </w:rPr>
      </w:pP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25-  </w:t>
      </w:r>
      <w:r w:rsidR="002E34FC" w:rsidRPr="00DB58EA">
        <w:rPr>
          <w:rFonts w:ascii="Times New Roman" w:hAnsi="Times New Roman"/>
          <w:b/>
          <w:sz w:val="24"/>
          <w:szCs w:val="24"/>
        </w:rPr>
        <w:t>Pakiet 11</w:t>
      </w:r>
    </w:p>
    <w:p w:rsidR="002E34FC" w:rsidRPr="00091214" w:rsidRDefault="002E34FC" w:rsidP="00091214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091214">
        <w:rPr>
          <w:rFonts w:ascii="Times New Roman" w:hAnsi="Times New Roman" w:cs="Times New Roman"/>
          <w:szCs w:val="24"/>
        </w:rPr>
        <w:t>Poz. 4</w:t>
      </w:r>
    </w:p>
    <w:p w:rsidR="002E34FC" w:rsidRPr="00091214" w:rsidRDefault="002E34FC" w:rsidP="00091214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091214">
        <w:rPr>
          <w:rFonts w:ascii="Times New Roman" w:hAnsi="Times New Roman" w:cs="Times New Roman"/>
          <w:szCs w:val="24"/>
        </w:rPr>
        <w:t>Czy Zamawiający dopuści do postępowania wymiennik ciepła i wilgoci dla pacjentów o objętości oddechowej 10-50ml ?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17A60" w:rsidRDefault="00C17A60" w:rsidP="00C17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powyższego.</w:t>
      </w:r>
    </w:p>
    <w:p w:rsidR="005C67EB" w:rsidRPr="00091214" w:rsidRDefault="005C67EB" w:rsidP="00091214">
      <w:pPr>
        <w:jc w:val="both"/>
        <w:rPr>
          <w:rFonts w:ascii="Times New Roman" w:hAnsi="Times New Roman"/>
          <w:bCs/>
          <w:sz w:val="24"/>
          <w:szCs w:val="24"/>
        </w:rPr>
      </w:pPr>
    </w:p>
    <w:p w:rsidR="005C67EB" w:rsidRPr="00091214" w:rsidRDefault="005C67EB" w:rsidP="00091214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26-  </w:t>
      </w:r>
      <w:r w:rsidR="002E34FC" w:rsidRPr="00DB58EA">
        <w:rPr>
          <w:rFonts w:ascii="Times New Roman" w:hAnsi="Times New Roman"/>
          <w:b/>
          <w:sz w:val="24"/>
          <w:szCs w:val="24"/>
        </w:rPr>
        <w:t>Pakiet 11</w:t>
      </w:r>
    </w:p>
    <w:p w:rsidR="002E34FC" w:rsidRPr="00091214" w:rsidRDefault="002E34FC" w:rsidP="00091214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091214">
        <w:rPr>
          <w:rFonts w:ascii="Times New Roman" w:hAnsi="Times New Roman" w:cs="Times New Roman"/>
          <w:szCs w:val="24"/>
        </w:rPr>
        <w:t>Poz. 5</w:t>
      </w:r>
    </w:p>
    <w:p w:rsidR="002E34FC" w:rsidRPr="00091214" w:rsidRDefault="002E34FC" w:rsidP="00091214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091214">
        <w:rPr>
          <w:rFonts w:ascii="Times New Roman" w:hAnsi="Times New Roman" w:cs="Times New Roman"/>
          <w:szCs w:val="24"/>
        </w:rPr>
        <w:t xml:space="preserve">Czy Zamawiający dopuści rurki intubacyjne bez mankietu z medycznego PCV, z otworem </w:t>
      </w:r>
      <w:proofErr w:type="spellStart"/>
      <w:r w:rsidRPr="00091214">
        <w:rPr>
          <w:rFonts w:ascii="Times New Roman" w:hAnsi="Times New Roman" w:cs="Times New Roman"/>
          <w:szCs w:val="24"/>
        </w:rPr>
        <w:t>Murphy’ego</w:t>
      </w:r>
      <w:proofErr w:type="spellEnd"/>
      <w:r w:rsidRPr="00091214">
        <w:rPr>
          <w:rFonts w:ascii="Times New Roman" w:hAnsi="Times New Roman" w:cs="Times New Roman"/>
          <w:szCs w:val="24"/>
        </w:rPr>
        <w:t xml:space="preserve">, z dwoma oznaczeniami rozmiaru rurki, z podziałką głębokości intubacji, sterylna, rozmiary 3,0 do 5,0 co 0,5mm? 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17A60" w:rsidRDefault="00C17A60" w:rsidP="00C17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powyższe.</w:t>
      </w:r>
    </w:p>
    <w:p w:rsidR="005C67EB" w:rsidRPr="00091214" w:rsidRDefault="005C67EB" w:rsidP="00091214">
      <w:pPr>
        <w:jc w:val="both"/>
        <w:rPr>
          <w:rFonts w:ascii="Times New Roman" w:hAnsi="Times New Roman"/>
          <w:bCs/>
          <w:sz w:val="24"/>
          <w:szCs w:val="24"/>
        </w:rPr>
      </w:pPr>
    </w:p>
    <w:p w:rsidR="005C67EB" w:rsidRPr="00091214" w:rsidRDefault="005C67EB" w:rsidP="00091214">
      <w:pPr>
        <w:pStyle w:val="Nagwek"/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27-  </w:t>
      </w:r>
      <w:r w:rsidR="002E34FC" w:rsidRPr="00DB58EA">
        <w:rPr>
          <w:rFonts w:ascii="Times New Roman" w:hAnsi="Times New Roman"/>
          <w:b/>
          <w:sz w:val="24"/>
          <w:szCs w:val="24"/>
        </w:rPr>
        <w:t>Pakiet 11</w:t>
      </w:r>
    </w:p>
    <w:p w:rsidR="002E34FC" w:rsidRPr="00091214" w:rsidRDefault="002E34FC" w:rsidP="00091214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091214">
        <w:rPr>
          <w:rFonts w:ascii="Times New Roman" w:hAnsi="Times New Roman" w:cs="Times New Roman"/>
          <w:szCs w:val="24"/>
        </w:rPr>
        <w:t xml:space="preserve">Poz.9 </w:t>
      </w:r>
    </w:p>
    <w:p w:rsidR="002E34FC" w:rsidRPr="00091214" w:rsidRDefault="002E34FC" w:rsidP="00091214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091214">
        <w:rPr>
          <w:rFonts w:ascii="Times New Roman" w:hAnsi="Times New Roman" w:cs="Times New Roman"/>
          <w:szCs w:val="24"/>
        </w:rPr>
        <w:t xml:space="preserve">Czy Zamawiający dopuści rurki intubacyjne z mankietem niskociśnieniowym, w kształcie stożka, z zaworkiem automatycznym w układzie wypełniania mankietu, bez możliwości odsysania z przestrzeni </w:t>
      </w:r>
      <w:proofErr w:type="spellStart"/>
      <w:r w:rsidRPr="00091214">
        <w:rPr>
          <w:rFonts w:ascii="Times New Roman" w:hAnsi="Times New Roman" w:cs="Times New Roman"/>
          <w:szCs w:val="24"/>
        </w:rPr>
        <w:t>podgłośniowej</w:t>
      </w:r>
      <w:proofErr w:type="spellEnd"/>
      <w:r w:rsidRPr="00091214">
        <w:rPr>
          <w:rFonts w:ascii="Times New Roman" w:hAnsi="Times New Roman" w:cs="Times New Roman"/>
          <w:szCs w:val="24"/>
        </w:rPr>
        <w:t>, rozm. 6,0-10,0 mm co 0,5mm?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17A60" w:rsidRDefault="00C17A60" w:rsidP="00C17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powyższego.</w:t>
      </w:r>
    </w:p>
    <w:p w:rsidR="005C67EB" w:rsidRPr="00091214" w:rsidRDefault="005C67EB" w:rsidP="00091214">
      <w:pPr>
        <w:jc w:val="both"/>
        <w:rPr>
          <w:rFonts w:ascii="Times New Roman" w:hAnsi="Times New Roman"/>
          <w:bCs/>
          <w:sz w:val="24"/>
          <w:szCs w:val="24"/>
        </w:rPr>
      </w:pPr>
    </w:p>
    <w:p w:rsidR="002E34FC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28- </w:t>
      </w:r>
      <w:r w:rsidR="002E34FC" w:rsidRPr="00DB58EA">
        <w:rPr>
          <w:rFonts w:ascii="Times New Roman" w:hAnsi="Times New Roman"/>
          <w:b/>
          <w:sz w:val="24"/>
          <w:szCs w:val="24"/>
        </w:rPr>
        <w:t>Pakiet 11</w:t>
      </w:r>
    </w:p>
    <w:p w:rsidR="002E34FC" w:rsidRPr="00091214" w:rsidRDefault="002E34FC" w:rsidP="00091214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091214">
        <w:rPr>
          <w:rFonts w:ascii="Times New Roman" w:hAnsi="Times New Roman" w:cs="Times New Roman"/>
          <w:szCs w:val="24"/>
        </w:rPr>
        <w:t xml:space="preserve">Poz. 10 </w:t>
      </w:r>
    </w:p>
    <w:p w:rsidR="002E34FC" w:rsidRPr="00091214" w:rsidRDefault="002E34FC" w:rsidP="00091214">
      <w:pPr>
        <w:pStyle w:val="Bezodstpw"/>
        <w:jc w:val="both"/>
        <w:rPr>
          <w:rFonts w:ascii="Times New Roman" w:hAnsi="Times New Roman" w:cs="Times New Roman"/>
          <w:szCs w:val="24"/>
        </w:rPr>
      </w:pPr>
      <w:r w:rsidRPr="00091214">
        <w:rPr>
          <w:rFonts w:ascii="Times New Roman" w:hAnsi="Times New Roman" w:cs="Times New Roman"/>
          <w:szCs w:val="24"/>
        </w:rPr>
        <w:t>Czy Zamawiający dopuści do postępowania wymiennik ciepła i wilgoci z obustronnie ułożonymi dwoma membranami celulozowymi, przestrzeni martwej 10ml, złącze 15mm, port do tlenu, centralnie umieszczony port do odsysania, z zastawką, waga 6g?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17A60" w:rsidRDefault="00C17A60" w:rsidP="00C17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powyższe.</w:t>
      </w:r>
    </w:p>
    <w:p w:rsidR="005C67EB" w:rsidRPr="00091214" w:rsidRDefault="005C67EB" w:rsidP="00091214">
      <w:pPr>
        <w:jc w:val="both"/>
        <w:rPr>
          <w:rFonts w:ascii="Times New Roman" w:hAnsi="Times New Roman"/>
          <w:bCs/>
          <w:sz w:val="24"/>
          <w:szCs w:val="24"/>
        </w:rPr>
      </w:pPr>
    </w:p>
    <w:p w:rsidR="002008A5" w:rsidRPr="00091214" w:rsidRDefault="005C67EB" w:rsidP="00091214">
      <w:pPr>
        <w:jc w:val="both"/>
        <w:rPr>
          <w:rFonts w:ascii="Times New Roman" w:hAnsi="Times New Roman"/>
          <w:b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29-  </w:t>
      </w:r>
      <w:r w:rsidR="002008A5" w:rsidRPr="00091214">
        <w:rPr>
          <w:rFonts w:ascii="Times New Roman" w:hAnsi="Times New Roman"/>
          <w:b/>
          <w:sz w:val="24"/>
          <w:szCs w:val="24"/>
        </w:rPr>
        <w:t>Pakietu nr 7:</w:t>
      </w:r>
    </w:p>
    <w:p w:rsidR="002008A5" w:rsidRPr="00091214" w:rsidRDefault="002008A5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Czy Zamawiający w pozycjach 1 i 2 wymaga łyżek standardowych (z wbudowaną żarówką lub diodą LED) współpracujących z rękojeściami standardowymi (konwencjonalnymi), czy światłowodowych współpracujących z rękojeściami światłowodowymi (zielony standard)?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5C67EB" w:rsidRPr="00091214" w:rsidRDefault="00C17A60" w:rsidP="0009121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17A60">
        <w:rPr>
          <w:rFonts w:ascii="Times New Roman" w:hAnsi="Times New Roman"/>
          <w:bCs/>
          <w:sz w:val="24"/>
          <w:szCs w:val="24"/>
        </w:rPr>
        <w:t>Zamawiający wymaga łyżek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91214">
        <w:rPr>
          <w:rFonts w:ascii="Times New Roman" w:hAnsi="Times New Roman"/>
          <w:sz w:val="24"/>
          <w:szCs w:val="24"/>
        </w:rPr>
        <w:t>światłowodowych współpracujących z rękojeściami światłowodowymi (zielony standard)</w:t>
      </w:r>
      <w:r>
        <w:rPr>
          <w:rFonts w:ascii="Times New Roman" w:hAnsi="Times New Roman"/>
          <w:sz w:val="24"/>
          <w:szCs w:val="24"/>
        </w:rPr>
        <w:t>.</w:t>
      </w:r>
    </w:p>
    <w:p w:rsidR="00BE079B" w:rsidRPr="00091214" w:rsidRDefault="005C67EB" w:rsidP="000912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1214">
        <w:rPr>
          <w:rFonts w:ascii="Times New Roman" w:hAnsi="Times New Roman"/>
          <w:b/>
          <w:sz w:val="24"/>
          <w:szCs w:val="24"/>
        </w:rPr>
        <w:lastRenderedPageBreak/>
        <w:t xml:space="preserve">Pytanie nr 30-  </w:t>
      </w:r>
      <w:r w:rsidR="00BE079B" w:rsidRPr="002A2AC9">
        <w:rPr>
          <w:rFonts w:ascii="Times New Roman" w:hAnsi="Times New Roman"/>
          <w:b/>
          <w:sz w:val="24"/>
          <w:szCs w:val="24"/>
        </w:rPr>
        <w:t>Pakiet 6, poz. 1</w:t>
      </w:r>
    </w:p>
    <w:p w:rsidR="005C67EB" w:rsidRPr="00091214" w:rsidRDefault="00BE079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 xml:space="preserve">Prosimy Zamawiającego o dopuszczenie przepływowego podgrzewacza krwi i płynów infuzyjnych. System dwuelementowy składający się: ze sterownika z przewodem zasilającym i ogrzewacza. Do systemu dedykowane wkłady jednorazowe dla jednego pacjenta o czasie użycia 24 godziny. Waga wszystkich elementów zestawu do 2,4 </w:t>
      </w:r>
      <w:proofErr w:type="spellStart"/>
      <w:r w:rsidRPr="00091214">
        <w:rPr>
          <w:rFonts w:ascii="Times New Roman" w:hAnsi="Times New Roman"/>
          <w:sz w:val="24"/>
          <w:szCs w:val="24"/>
        </w:rPr>
        <w:t>kg</w:t>
      </w:r>
      <w:proofErr w:type="spellEnd"/>
      <w:r w:rsidRPr="00091214">
        <w:rPr>
          <w:rFonts w:ascii="Times New Roman" w:hAnsi="Times New Roman"/>
          <w:sz w:val="24"/>
          <w:szCs w:val="24"/>
        </w:rPr>
        <w:t xml:space="preserve">. Metoda ogrzewania – sucha. Możliwość bezpiecznego ogrzewania krwi i </w:t>
      </w:r>
      <w:proofErr w:type="spellStart"/>
      <w:r w:rsidRPr="00091214">
        <w:rPr>
          <w:rFonts w:ascii="Times New Roman" w:hAnsi="Times New Roman"/>
          <w:sz w:val="24"/>
          <w:szCs w:val="24"/>
        </w:rPr>
        <w:t>KKCz</w:t>
      </w:r>
      <w:proofErr w:type="spellEnd"/>
      <w:r w:rsidRPr="00091214">
        <w:rPr>
          <w:rFonts w:ascii="Times New Roman" w:hAnsi="Times New Roman"/>
          <w:sz w:val="24"/>
          <w:szCs w:val="24"/>
        </w:rPr>
        <w:t>.  Temperatura grzania ustalona na stałym poziomie 40</w:t>
      </w:r>
      <w:r w:rsidRPr="00091214">
        <w:rPr>
          <w:rFonts w:ascii="Times New Roman" w:hAnsi="Times New Roman"/>
          <w:sz w:val="24"/>
          <w:szCs w:val="24"/>
          <w:vertAlign w:val="superscript"/>
        </w:rPr>
        <w:t>o</w:t>
      </w:r>
      <w:r w:rsidRPr="00091214">
        <w:rPr>
          <w:rFonts w:ascii="Times New Roman" w:hAnsi="Times New Roman"/>
          <w:sz w:val="24"/>
          <w:szCs w:val="24"/>
        </w:rPr>
        <w:t xml:space="preserve">C. Przepływ maksymalny 200 ml/min. Czas ogrzewania do osiągnięcia zadanej temperatury do 18 sekund od wypełnienia wkładu. System alarmowy temperatury: dźwiękowy i wizualny. Sterownik z wyświetlaczem z cyfrowym wskaźnikiem temperatury. Możliwość zamontowania jednostki sterownika na stojakach do kroplówek, ramach łóżek lub postawienia na płaskiej powierzchni. Możliwość umieszczenia ogrzewacza w odległości kilkunastu centymetrów od miejsca wlewu w celu zminimalizowania utraty temperatury podawanych płynów. Stopień ochrony ogrzewacza minimum IP67 zapewniający możliwość zanurzenia w wodzie do 30 minut, na głębokość do 91 </w:t>
      </w:r>
      <w:proofErr w:type="spellStart"/>
      <w:r w:rsidRPr="00091214">
        <w:rPr>
          <w:rFonts w:ascii="Times New Roman" w:hAnsi="Times New Roman"/>
          <w:sz w:val="24"/>
          <w:szCs w:val="24"/>
        </w:rPr>
        <w:t>cm</w:t>
      </w:r>
      <w:proofErr w:type="spellEnd"/>
      <w:r w:rsidRPr="00091214">
        <w:rPr>
          <w:rFonts w:ascii="Times New Roman" w:hAnsi="Times New Roman"/>
          <w:sz w:val="24"/>
          <w:szCs w:val="24"/>
        </w:rPr>
        <w:t xml:space="preserve">. Sterownik o wymiarach: 23,6 cm x 16,8 cm x 9,7 cm, waga 1,9 </w:t>
      </w:r>
      <w:proofErr w:type="spellStart"/>
      <w:r w:rsidRPr="00091214">
        <w:rPr>
          <w:rFonts w:ascii="Times New Roman" w:hAnsi="Times New Roman"/>
          <w:sz w:val="24"/>
          <w:szCs w:val="24"/>
        </w:rPr>
        <w:t>kg</w:t>
      </w:r>
      <w:proofErr w:type="spellEnd"/>
      <w:r w:rsidRPr="00091214">
        <w:rPr>
          <w:rFonts w:ascii="Times New Roman" w:hAnsi="Times New Roman"/>
          <w:sz w:val="24"/>
          <w:szCs w:val="24"/>
        </w:rPr>
        <w:t>. Ogrzewacz o wymiarach: 12,7 cm x 6,6 cm x 3,0 cm, waga bez wkładu jednorazowego: 330 g. Instrukcja użycia systemu w języku polskim.</w:t>
      </w:r>
    </w:p>
    <w:p w:rsidR="005C67EB" w:rsidRPr="00091214" w:rsidRDefault="005C67EB" w:rsidP="00091214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5C67EB" w:rsidRDefault="00C17A60" w:rsidP="000912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podtrzymuje zapisy zawarte w SIWZ.</w:t>
      </w:r>
    </w:p>
    <w:p w:rsidR="00C17A60" w:rsidRPr="00091214" w:rsidRDefault="00C17A60" w:rsidP="00091214">
      <w:pPr>
        <w:jc w:val="both"/>
        <w:rPr>
          <w:rFonts w:ascii="Times New Roman" w:hAnsi="Times New Roman"/>
          <w:sz w:val="24"/>
          <w:szCs w:val="24"/>
        </w:rPr>
      </w:pPr>
    </w:p>
    <w:p w:rsidR="00BE079B" w:rsidRPr="00091214" w:rsidRDefault="005C67EB" w:rsidP="000912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31-  </w:t>
      </w:r>
      <w:r w:rsidR="00BE079B" w:rsidRPr="002A2AC9">
        <w:rPr>
          <w:rFonts w:ascii="Times New Roman" w:hAnsi="Times New Roman"/>
          <w:b/>
          <w:sz w:val="24"/>
          <w:szCs w:val="24"/>
        </w:rPr>
        <w:t>Pakiet 6, poz. 2</w:t>
      </w:r>
    </w:p>
    <w:p w:rsidR="005C67EB" w:rsidRPr="00091214" w:rsidRDefault="00BE079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 xml:space="preserve">Prosimy Zamawiającego o dopuszczenie wkładów jednorazowych, dedykowany dla jednego pacjenta, sterylnych, do ogrzewacza z poz. 1. Pakowany pojedynczo folia-papier z zestawem przedłużającym długości 7,5cm. Możliwość podłączenia do dowolnego zestawu infuzyjnego ze standardowym łącznikiem </w:t>
      </w:r>
      <w:proofErr w:type="spellStart"/>
      <w:r w:rsidRPr="00091214">
        <w:rPr>
          <w:rFonts w:ascii="Times New Roman" w:hAnsi="Times New Roman"/>
          <w:sz w:val="24"/>
          <w:szCs w:val="24"/>
        </w:rPr>
        <w:t>luer</w:t>
      </w:r>
      <w:proofErr w:type="spellEnd"/>
      <w:r w:rsidRPr="00091214">
        <w:rPr>
          <w:rFonts w:ascii="Times New Roman" w:hAnsi="Times New Roman"/>
          <w:sz w:val="24"/>
          <w:szCs w:val="24"/>
        </w:rPr>
        <w:t xml:space="preserve">. Wkład może pozostawać w obwodzie i być transportowany razem z pacjentem przez 24 godziny. Objętość wstępnego wypełniania 4 ml. Sterylizowany radiacyjnie, </w:t>
      </w:r>
      <w:proofErr w:type="spellStart"/>
      <w:r w:rsidRPr="00091214">
        <w:rPr>
          <w:rFonts w:ascii="Times New Roman" w:hAnsi="Times New Roman"/>
          <w:sz w:val="24"/>
          <w:szCs w:val="24"/>
        </w:rPr>
        <w:t>niepirogenny</w:t>
      </w:r>
      <w:proofErr w:type="spellEnd"/>
      <w:r w:rsidRPr="00091214">
        <w:rPr>
          <w:rFonts w:ascii="Times New Roman" w:hAnsi="Times New Roman"/>
          <w:sz w:val="24"/>
          <w:szCs w:val="24"/>
        </w:rPr>
        <w:t xml:space="preserve">, wykonany z materiałów niezawierających lateksu, kauczuku naturalnego, </w:t>
      </w:r>
      <w:proofErr w:type="spellStart"/>
      <w:r w:rsidRPr="00091214">
        <w:rPr>
          <w:rFonts w:ascii="Times New Roman" w:hAnsi="Times New Roman"/>
          <w:sz w:val="24"/>
          <w:szCs w:val="24"/>
        </w:rPr>
        <w:t>ftalanu</w:t>
      </w:r>
      <w:proofErr w:type="spellEnd"/>
      <w:r w:rsidRPr="00091214">
        <w:rPr>
          <w:rFonts w:ascii="Times New Roman" w:hAnsi="Times New Roman"/>
          <w:sz w:val="24"/>
          <w:szCs w:val="24"/>
        </w:rPr>
        <w:t xml:space="preserve"> DEHP. Wymiary wkładu: 11,4 cm x 3,8 cm x 1,0cm. Waga bez zestawu przedłużającego 33 g. Waga zestawu przedłużającego 2g. Opakowanie zbiorcze typu dyspenser.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C17A60" w:rsidRDefault="00C17A60" w:rsidP="00C17A6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podtrzymuje zapisy zawarte w SIWZ.</w:t>
      </w:r>
    </w:p>
    <w:p w:rsidR="005C67EB" w:rsidRPr="00091214" w:rsidRDefault="005C67EB" w:rsidP="00091214">
      <w:pPr>
        <w:jc w:val="both"/>
        <w:rPr>
          <w:rFonts w:ascii="Times New Roman" w:hAnsi="Times New Roman"/>
          <w:bCs/>
          <w:sz w:val="24"/>
          <w:szCs w:val="24"/>
        </w:rPr>
      </w:pPr>
    </w:p>
    <w:p w:rsidR="00BE079B" w:rsidRPr="00091214" w:rsidRDefault="005C67EB" w:rsidP="000912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32- </w:t>
      </w:r>
      <w:r w:rsidR="00BE079B" w:rsidRPr="002A2AC9">
        <w:rPr>
          <w:rFonts w:ascii="Times New Roman" w:hAnsi="Times New Roman"/>
          <w:b/>
          <w:sz w:val="24"/>
          <w:szCs w:val="24"/>
        </w:rPr>
        <w:t>Pakiet 8, poz. 1-5</w:t>
      </w:r>
    </w:p>
    <w:p w:rsidR="005C67EB" w:rsidRPr="00091214" w:rsidRDefault="00BE079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 xml:space="preserve">Prosimy Zamawiającego o doprecyzowanie czy wymaga masek twarzowych anestetycznych wolnych od DEHP, z zaworem kontrolnym wykonanym z silikonu, kompatybilnej ze środowiskiem MRI? 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90210A" w:rsidRDefault="0090210A" w:rsidP="009021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podtrzymuje zapisy zawarte w SIWZ.</w:t>
      </w:r>
    </w:p>
    <w:p w:rsidR="005C67EB" w:rsidRPr="00091214" w:rsidRDefault="005C67EB" w:rsidP="00091214">
      <w:pPr>
        <w:jc w:val="both"/>
        <w:rPr>
          <w:rFonts w:ascii="Times New Roman" w:hAnsi="Times New Roman"/>
          <w:bCs/>
          <w:sz w:val="24"/>
          <w:szCs w:val="24"/>
        </w:rPr>
      </w:pPr>
    </w:p>
    <w:p w:rsidR="005C67EB" w:rsidRPr="00091214" w:rsidRDefault="005C67EB" w:rsidP="00091214">
      <w:pPr>
        <w:autoSpaceDE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33-  </w:t>
      </w:r>
      <w:r w:rsidR="00BE079B" w:rsidRPr="002A2AC9">
        <w:rPr>
          <w:rFonts w:ascii="Times New Roman" w:hAnsi="Times New Roman"/>
          <w:b/>
          <w:sz w:val="24"/>
          <w:szCs w:val="24"/>
        </w:rPr>
        <w:t>Pakiet 8, poz. 1-5</w:t>
      </w:r>
    </w:p>
    <w:p w:rsidR="00BE079B" w:rsidRPr="00091214" w:rsidRDefault="00BE079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Prosimy Zamawiającego o dopuszczenie masek anestetycznych w rozmiarach wiekowych od 1-7 odpowiednio: noworodek / niemowlę / małe dziecko / dziecko / dorosły mały /dorosły średni / dorosły duży.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90210A" w:rsidRDefault="0090210A" w:rsidP="009021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podtrzymuje zapisy zawarte w SIWZ.</w:t>
      </w:r>
    </w:p>
    <w:p w:rsidR="005C67EB" w:rsidRPr="00091214" w:rsidRDefault="005C67EB" w:rsidP="00091214">
      <w:pPr>
        <w:jc w:val="both"/>
        <w:rPr>
          <w:rFonts w:ascii="Times New Roman" w:hAnsi="Times New Roman"/>
          <w:bCs/>
          <w:sz w:val="24"/>
          <w:szCs w:val="24"/>
        </w:rPr>
      </w:pPr>
    </w:p>
    <w:p w:rsidR="00BE079B" w:rsidRPr="00091214" w:rsidRDefault="005C67EB" w:rsidP="000912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34-  </w:t>
      </w:r>
      <w:r w:rsidR="00BE079B" w:rsidRPr="002A2AC9">
        <w:rPr>
          <w:rFonts w:ascii="Times New Roman" w:hAnsi="Times New Roman"/>
          <w:b/>
          <w:sz w:val="24"/>
          <w:szCs w:val="24"/>
        </w:rPr>
        <w:t>Pakiet 8, poz. 11</w:t>
      </w:r>
    </w:p>
    <w:p w:rsidR="005C67EB" w:rsidRPr="00091214" w:rsidRDefault="00BE079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 xml:space="preserve">Prosimy Zamawiającego o dopuszczenie rurki ustno-gardłowej </w:t>
      </w:r>
      <w:proofErr w:type="spellStart"/>
      <w:r w:rsidRPr="00091214">
        <w:rPr>
          <w:rFonts w:ascii="Times New Roman" w:hAnsi="Times New Roman"/>
          <w:sz w:val="24"/>
          <w:szCs w:val="24"/>
        </w:rPr>
        <w:t>Guedela</w:t>
      </w:r>
      <w:proofErr w:type="spellEnd"/>
      <w:r w:rsidRPr="00091214">
        <w:rPr>
          <w:rFonts w:ascii="Times New Roman" w:hAnsi="Times New Roman"/>
          <w:sz w:val="24"/>
          <w:szCs w:val="24"/>
        </w:rPr>
        <w:t xml:space="preserve"> w rozmiarze 5 i dł. 11cm, spełniającej pozostałe parametry SIWZ.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5C67EB" w:rsidRDefault="0090210A" w:rsidP="000912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Zamawiający dopuszcza powyższe.</w:t>
      </w:r>
    </w:p>
    <w:p w:rsidR="0090210A" w:rsidRPr="00091214" w:rsidRDefault="0090210A" w:rsidP="00091214">
      <w:pPr>
        <w:jc w:val="both"/>
        <w:rPr>
          <w:rFonts w:ascii="Times New Roman" w:hAnsi="Times New Roman"/>
          <w:sz w:val="24"/>
          <w:szCs w:val="24"/>
        </w:rPr>
      </w:pPr>
    </w:p>
    <w:p w:rsidR="00BE079B" w:rsidRPr="00091214" w:rsidRDefault="005C67EB" w:rsidP="000912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35- </w:t>
      </w:r>
      <w:r w:rsidR="00BE079B" w:rsidRPr="002A2AC9">
        <w:rPr>
          <w:rFonts w:ascii="Times New Roman" w:hAnsi="Times New Roman"/>
          <w:b/>
          <w:sz w:val="24"/>
          <w:szCs w:val="24"/>
        </w:rPr>
        <w:t>Pakiet 8, poz. 12</w:t>
      </w:r>
    </w:p>
    <w:p w:rsidR="005C67EB" w:rsidRPr="00091214" w:rsidRDefault="00BE079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Prosimy Zamawiającego o dopuszczenie sterylnych przedłużaczy do układu oddechowego, dł. ok 15 cm</w:t>
      </w:r>
      <w:r w:rsidR="005C67EB" w:rsidRPr="00091214">
        <w:rPr>
          <w:rFonts w:ascii="Times New Roman" w:hAnsi="Times New Roman"/>
          <w:b/>
          <w:sz w:val="24"/>
          <w:szCs w:val="24"/>
        </w:rPr>
        <w:t xml:space="preserve"> 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90210A" w:rsidRDefault="0090210A" w:rsidP="009021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podtrzymuje zapisy zawarte w SIWZ.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</w:p>
    <w:p w:rsidR="00BE079B" w:rsidRPr="00091214" w:rsidRDefault="005C67EB" w:rsidP="000912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36-  </w:t>
      </w:r>
      <w:r w:rsidR="00BE079B" w:rsidRPr="002A2AC9">
        <w:rPr>
          <w:rFonts w:ascii="Times New Roman" w:hAnsi="Times New Roman"/>
          <w:b/>
          <w:sz w:val="24"/>
          <w:szCs w:val="24"/>
        </w:rPr>
        <w:t>Pakiet 8, poz. 13</w:t>
      </w:r>
    </w:p>
    <w:p w:rsidR="005C67EB" w:rsidRPr="00091214" w:rsidRDefault="00BE079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 xml:space="preserve">Prosimy Zamawiającego o dopuszczenie sterylnej maski krtaniowej, </w:t>
      </w:r>
      <w:proofErr w:type="spellStart"/>
      <w:r w:rsidRPr="00091214">
        <w:rPr>
          <w:rFonts w:ascii="Times New Roman" w:hAnsi="Times New Roman"/>
          <w:sz w:val="24"/>
          <w:szCs w:val="24"/>
        </w:rPr>
        <w:t>j.uż</w:t>
      </w:r>
      <w:proofErr w:type="spellEnd"/>
      <w:r w:rsidRPr="00091214">
        <w:rPr>
          <w:rFonts w:ascii="Times New Roman" w:hAnsi="Times New Roman"/>
          <w:sz w:val="24"/>
          <w:szCs w:val="24"/>
        </w:rPr>
        <w:t xml:space="preserve">. z PCV, bez użebrowania, z kopułą maski o budowie chroniącej przed wklinowaniem nagłośni, z przezroczystym mankietem i rurką oddechową tworzącymi jedną całość, ze wzmocnioną grzbietową częścią mankietu co chroni przed jego podwijaniem się w trakcie zakładania, z wbudowanym w ścianę rurki oddechowej na całej jej długości drenem do napełniania mankietu. Maska bez zawartości  lateksu, DEHP oraz </w:t>
      </w:r>
      <w:proofErr w:type="spellStart"/>
      <w:r w:rsidRPr="00091214">
        <w:rPr>
          <w:rFonts w:ascii="Times New Roman" w:hAnsi="Times New Roman"/>
          <w:sz w:val="24"/>
          <w:szCs w:val="24"/>
        </w:rPr>
        <w:t>bisfenolu</w:t>
      </w:r>
      <w:proofErr w:type="spellEnd"/>
      <w:r w:rsidRPr="00091214">
        <w:rPr>
          <w:rFonts w:ascii="Times New Roman" w:hAnsi="Times New Roman"/>
          <w:sz w:val="24"/>
          <w:szCs w:val="24"/>
        </w:rPr>
        <w:t xml:space="preserve"> (BPA). Rozmiar maski kodowany kolorem mankietu i balonika kontrolnego z dodatkowym oznaczeniem numerycznym na baloniku kontrolnym oraz na rurce oddechowej. Opakowanie sztywne typu blister odwzorowujące kształt produktu. Rozm. 3-5. 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5C67EB" w:rsidRDefault="0090210A" w:rsidP="000912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powyższego.</w:t>
      </w:r>
    </w:p>
    <w:p w:rsidR="0090210A" w:rsidRPr="00091214" w:rsidRDefault="0090210A" w:rsidP="00091214">
      <w:pPr>
        <w:jc w:val="both"/>
        <w:rPr>
          <w:rFonts w:ascii="Times New Roman" w:hAnsi="Times New Roman"/>
          <w:sz w:val="24"/>
          <w:szCs w:val="24"/>
        </w:rPr>
      </w:pPr>
    </w:p>
    <w:p w:rsidR="00BE079B" w:rsidRPr="00091214" w:rsidRDefault="005C67EB" w:rsidP="000912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37-  </w:t>
      </w:r>
      <w:r w:rsidR="00BE079B" w:rsidRPr="002A2AC9">
        <w:rPr>
          <w:rFonts w:ascii="Times New Roman" w:hAnsi="Times New Roman"/>
          <w:b/>
          <w:sz w:val="24"/>
          <w:szCs w:val="24"/>
        </w:rPr>
        <w:t>Pakiet 16, poz. 1</w:t>
      </w:r>
    </w:p>
    <w:p w:rsidR="005C67EB" w:rsidRPr="00091214" w:rsidRDefault="00BE079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 xml:space="preserve">Prosimy Zamawiającego o dopuszczenie zestawu do 24-godzinnej toalety jamy ustnej zawierającego: cewnik typu </w:t>
      </w:r>
      <w:proofErr w:type="spellStart"/>
      <w:r w:rsidRPr="00091214">
        <w:rPr>
          <w:rFonts w:ascii="Times New Roman" w:hAnsi="Times New Roman"/>
          <w:sz w:val="24"/>
          <w:szCs w:val="24"/>
        </w:rPr>
        <w:t>yankauer</w:t>
      </w:r>
      <w:proofErr w:type="spellEnd"/>
      <w:r w:rsidRPr="00091214">
        <w:rPr>
          <w:rFonts w:ascii="Times New Roman" w:hAnsi="Times New Roman"/>
          <w:sz w:val="24"/>
          <w:szCs w:val="24"/>
        </w:rPr>
        <w:t xml:space="preserve"> z osłonką i z silikonową końcówką o długości roboczej po zsunięciu osłonki minimum 14 cm, uniwersalny uchwyt ssący z suwakową regulacją siły ssania, cewnik do odsysania, łącznik ‘’Y’’ do układu ssącego wygięty pod kątem prostym, dwie szczoteczki do zębów z odsysaniem, impregnowaną gąbkę z odsysaniem z zagiętą końcówką, bezalkoholowy płyn do płukania jamy ustnej, gąbki-aplikatory oraz preparat nawilżający do ust na bazie wodnej. Każde pojedyncze opakowanie zestawu typu blister pełni jednocześnie funkcję pojemnika na płyn. </w:t>
      </w:r>
    </w:p>
    <w:p w:rsidR="005C67EB" w:rsidRPr="00091214" w:rsidRDefault="005C67EB" w:rsidP="00091214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90210A" w:rsidRDefault="0090210A" w:rsidP="009021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powyższe.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</w:p>
    <w:p w:rsidR="00BE079B" w:rsidRPr="00091214" w:rsidRDefault="005C67EB" w:rsidP="0009121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38 </w:t>
      </w:r>
      <w:r w:rsidR="00BE079B" w:rsidRPr="00091214">
        <w:rPr>
          <w:rFonts w:ascii="Times New Roman" w:hAnsi="Times New Roman"/>
          <w:b/>
          <w:sz w:val="24"/>
          <w:szCs w:val="24"/>
        </w:rPr>
        <w:t>-</w:t>
      </w:r>
      <w:r w:rsidRPr="00091214">
        <w:rPr>
          <w:rFonts w:ascii="Times New Roman" w:hAnsi="Times New Roman"/>
          <w:b/>
          <w:sz w:val="24"/>
          <w:szCs w:val="24"/>
        </w:rPr>
        <w:t xml:space="preserve"> </w:t>
      </w:r>
      <w:r w:rsidR="00BE079B" w:rsidRPr="002A2AC9">
        <w:rPr>
          <w:rFonts w:ascii="Times New Roman" w:hAnsi="Times New Roman"/>
          <w:b/>
          <w:sz w:val="24"/>
          <w:szCs w:val="24"/>
        </w:rPr>
        <w:t>Pakiet 18, poz. 2</w:t>
      </w:r>
    </w:p>
    <w:p w:rsidR="00BE079B" w:rsidRPr="00091214" w:rsidRDefault="00BE079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Prosimy Zamawiającego o dopuszczenie metalowych, jednorazowych łyżki do laryngoskopów światłowodowych typ Macintosh. Nieodkształcająca się łyżka wykonana ze stali nierdzewnej, kompatybilna z rękojeściami w  standardzie ISO 7376 (tzw. zielona specyfikacja). Mocowanie  światłowodu zatopione w tworzywie sztucznym (nylon) koloru zielonego, ułatwiającym identyfikację ze standardem ISO 7376. Wytrzymały zatrzask kulkowy zapewniający trwałe mocowanie w rękojeści. Światłowód wykonany z polerowanego tworzywa sztucznego (akryl), dający mocne, światło. Światłowód nieosłonięty, doświetlający wnętrze jamy ustnej i gardło. Wyraźne oznakowanie typu i rozmiaru łyżki na części metalowej i symbol „jednorazowego użytku” (przekreślona cyfra 2) na części plastikowej/mocowaniu łyżki,  naniesione po przeciwnej stronie wyprowadzenia światłowodu, opakowanie folia-folia. Rozmiary Macintosh:  2 (dł. całkowita ok. 110 cm); 3, 4.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90210A" w:rsidRDefault="0090210A" w:rsidP="009021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dopuszcza powyższe.</w:t>
      </w:r>
    </w:p>
    <w:p w:rsidR="005C67EB" w:rsidRDefault="005C67EB" w:rsidP="00091214">
      <w:pPr>
        <w:jc w:val="both"/>
        <w:rPr>
          <w:rFonts w:ascii="Times New Roman" w:hAnsi="Times New Roman"/>
          <w:sz w:val="24"/>
          <w:szCs w:val="24"/>
        </w:rPr>
      </w:pPr>
    </w:p>
    <w:p w:rsidR="0055021A" w:rsidRPr="00091214" w:rsidRDefault="0055021A" w:rsidP="00091214">
      <w:pPr>
        <w:jc w:val="both"/>
        <w:rPr>
          <w:rFonts w:ascii="Times New Roman" w:hAnsi="Times New Roman"/>
          <w:sz w:val="24"/>
          <w:szCs w:val="24"/>
        </w:rPr>
      </w:pPr>
    </w:p>
    <w:p w:rsidR="00BE079B" w:rsidRPr="00091214" w:rsidRDefault="005C67EB" w:rsidP="00091214">
      <w:pPr>
        <w:pStyle w:val="Stopka"/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lastRenderedPageBreak/>
        <w:t xml:space="preserve">Pytanie nr 39-  </w:t>
      </w:r>
      <w:r w:rsidR="00BE079B" w:rsidRPr="00091214">
        <w:rPr>
          <w:rFonts w:ascii="Times New Roman" w:hAnsi="Times New Roman"/>
          <w:b/>
          <w:sz w:val="24"/>
          <w:szCs w:val="24"/>
        </w:rPr>
        <w:t>Dotyczy Pakietu nr 18</w:t>
      </w:r>
    </w:p>
    <w:p w:rsidR="00BE079B" w:rsidRPr="00091214" w:rsidRDefault="00BE079B" w:rsidP="00091214">
      <w:pPr>
        <w:pStyle w:val="Stopka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 xml:space="preserve">Czy Zamawiający w pozycji nr 2 dopuści możliwość zaoferowania łyżki jednorazowych sterylnych wykonanych z tworzywa sztucznego, które są kompatybilne z rękojeściami w standardzie „zielonego zamka”, sztywne, odporne na złamania i skręcanie, pakowane w opakowanie foliowe z nacięciem. Na opakowaniu znajduje się data ważności oraz informacja o rozmiarze. Termin ważności oferowany przez producenta od dnia wyprodukowania to 5 lat. W dniu dostawy termin będzie zgodny z wymaganiami Zamawiającego określonymi we wzorze umowy tj. 2 lata od dnia dostawy (w przypadku produktów sterylnych). Łyżki </w:t>
      </w:r>
      <w:proofErr w:type="spellStart"/>
      <w:r w:rsidRPr="00091214">
        <w:rPr>
          <w:rFonts w:ascii="Times New Roman" w:hAnsi="Times New Roman"/>
          <w:sz w:val="24"/>
          <w:szCs w:val="24"/>
        </w:rPr>
        <w:t>macintosh</w:t>
      </w:r>
      <w:proofErr w:type="spellEnd"/>
      <w:r w:rsidRPr="00091214">
        <w:rPr>
          <w:rFonts w:ascii="Times New Roman" w:hAnsi="Times New Roman"/>
          <w:sz w:val="24"/>
          <w:szCs w:val="24"/>
        </w:rPr>
        <w:t xml:space="preserve"> dostępne są w rozmiarach od 1 do 4.</w:t>
      </w:r>
    </w:p>
    <w:p w:rsidR="005C67EB" w:rsidRPr="00091214" w:rsidRDefault="005C67EB" w:rsidP="00091214">
      <w:pPr>
        <w:pStyle w:val="Stopka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55021A" w:rsidRDefault="0055021A" w:rsidP="005502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powyższego.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</w:p>
    <w:p w:rsidR="00BE079B" w:rsidRPr="00091214" w:rsidRDefault="005C67EB" w:rsidP="00091214">
      <w:pPr>
        <w:jc w:val="both"/>
        <w:rPr>
          <w:rFonts w:ascii="Times New Roman" w:hAnsi="Times New Roman"/>
          <w:b/>
          <w:color w:val="000000"/>
          <w:sz w:val="24"/>
          <w:szCs w:val="24"/>
          <w:lang w:bidi="pl-PL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40-  </w:t>
      </w:r>
      <w:bookmarkStart w:id="0" w:name="_Hlk502777282"/>
      <w:r w:rsidR="00BE079B" w:rsidRPr="00091214">
        <w:rPr>
          <w:rFonts w:ascii="Times New Roman" w:hAnsi="Times New Roman"/>
          <w:b/>
          <w:color w:val="000000"/>
          <w:sz w:val="24"/>
          <w:szCs w:val="24"/>
          <w:lang w:bidi="pl-PL"/>
        </w:rPr>
        <w:t>Pakiet 8</w:t>
      </w:r>
      <w:r w:rsidR="00BE079B" w:rsidRPr="00091214">
        <w:rPr>
          <w:rFonts w:ascii="Times New Roman" w:hAnsi="Times New Roman"/>
          <w:b/>
          <w:color w:val="000000"/>
          <w:sz w:val="24"/>
          <w:szCs w:val="24"/>
          <w:lang w:bidi="pl-PL"/>
        </w:rPr>
        <w:tab/>
      </w:r>
    </w:p>
    <w:p w:rsidR="00BE079B" w:rsidRPr="00091214" w:rsidRDefault="00BE079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Czy Zamawiający z uwagi niejednolity charakter produktów zawartych w Pakiecie 8, wydzieli pozycję nr  6,7,8,9,10,11,13,14,15 i utworzy z nich oddzielny pakiet, umożliwiając w ten sposób przystąpienie do przetargu bezpośrednim dystrybutorom i producentom co może znacząco wpłynąć na obniżenie ceny tego produktu?</w:t>
      </w:r>
      <w:bookmarkEnd w:id="0"/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5C67EB" w:rsidRDefault="0055021A" w:rsidP="000912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wyraża zgody na wydzielenie pozycji.</w:t>
      </w:r>
    </w:p>
    <w:p w:rsidR="0055021A" w:rsidRPr="00091214" w:rsidRDefault="0055021A" w:rsidP="00091214">
      <w:pPr>
        <w:jc w:val="both"/>
        <w:rPr>
          <w:rFonts w:ascii="Times New Roman" w:hAnsi="Times New Roman"/>
          <w:sz w:val="24"/>
          <w:szCs w:val="24"/>
        </w:rPr>
      </w:pPr>
    </w:p>
    <w:p w:rsidR="00BE079B" w:rsidRPr="00091214" w:rsidRDefault="005C67EB" w:rsidP="00091214">
      <w:pPr>
        <w:jc w:val="both"/>
        <w:rPr>
          <w:rFonts w:ascii="Times New Roman" w:hAnsi="Times New Roman"/>
          <w:b/>
          <w:color w:val="000000"/>
          <w:sz w:val="24"/>
          <w:szCs w:val="24"/>
          <w:lang w:bidi="pl-PL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41-  </w:t>
      </w:r>
      <w:r w:rsidR="00BE079B" w:rsidRPr="00091214">
        <w:rPr>
          <w:rFonts w:ascii="Times New Roman" w:hAnsi="Times New Roman"/>
          <w:b/>
          <w:color w:val="000000"/>
          <w:sz w:val="24"/>
          <w:szCs w:val="24"/>
          <w:lang w:bidi="pl-PL"/>
        </w:rPr>
        <w:t>Pakiet 8, poz. 12</w:t>
      </w:r>
    </w:p>
    <w:p w:rsidR="005C67EB" w:rsidRPr="00091214" w:rsidRDefault="00BE079B" w:rsidP="00091214">
      <w:pPr>
        <w:jc w:val="both"/>
        <w:rPr>
          <w:rFonts w:ascii="Times New Roman" w:hAnsi="Times New Roman"/>
          <w:color w:val="000000"/>
          <w:sz w:val="24"/>
          <w:szCs w:val="24"/>
          <w:lang w:bidi="pl-PL"/>
        </w:rPr>
      </w:pPr>
      <w:r w:rsidRPr="00091214">
        <w:rPr>
          <w:rFonts w:ascii="Times New Roman" w:hAnsi="Times New Roman"/>
          <w:color w:val="000000"/>
          <w:sz w:val="24"/>
          <w:szCs w:val="24"/>
          <w:lang w:bidi="pl-PL"/>
        </w:rPr>
        <w:t>Czy Zamawiający dopuści łącznik podwójnie obrotowy o długości 15cm?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55021A" w:rsidRDefault="0055021A" w:rsidP="005502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powyższego.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</w:p>
    <w:p w:rsidR="00BE079B" w:rsidRPr="00091214" w:rsidRDefault="005C67EB" w:rsidP="00091214">
      <w:pPr>
        <w:jc w:val="both"/>
        <w:rPr>
          <w:rFonts w:ascii="Times New Roman" w:hAnsi="Times New Roman"/>
          <w:b/>
          <w:color w:val="000000"/>
          <w:sz w:val="24"/>
          <w:szCs w:val="24"/>
          <w:lang w:bidi="pl-PL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42-  </w:t>
      </w:r>
      <w:r w:rsidR="00BE079B" w:rsidRPr="00091214">
        <w:rPr>
          <w:rFonts w:ascii="Times New Roman" w:hAnsi="Times New Roman"/>
          <w:b/>
          <w:color w:val="000000"/>
          <w:sz w:val="24"/>
          <w:szCs w:val="24"/>
          <w:lang w:bidi="pl-PL"/>
        </w:rPr>
        <w:t>Pakiet 12</w:t>
      </w:r>
      <w:r w:rsidR="00BE079B" w:rsidRPr="00091214">
        <w:rPr>
          <w:rFonts w:ascii="Times New Roman" w:hAnsi="Times New Roman"/>
          <w:b/>
          <w:color w:val="000000"/>
          <w:sz w:val="24"/>
          <w:szCs w:val="24"/>
          <w:lang w:bidi="pl-PL"/>
        </w:rPr>
        <w:tab/>
      </w:r>
    </w:p>
    <w:p w:rsidR="00BE079B" w:rsidRPr="00091214" w:rsidRDefault="00BE079B" w:rsidP="00091214">
      <w:pPr>
        <w:jc w:val="both"/>
        <w:rPr>
          <w:rFonts w:ascii="Times New Roman" w:hAnsi="Times New Roman"/>
          <w:color w:val="000000"/>
          <w:sz w:val="24"/>
          <w:szCs w:val="24"/>
          <w:lang w:bidi="pl-PL"/>
        </w:rPr>
      </w:pPr>
      <w:r w:rsidRPr="00091214">
        <w:rPr>
          <w:rFonts w:ascii="Times New Roman" w:hAnsi="Times New Roman"/>
          <w:color w:val="000000"/>
          <w:sz w:val="24"/>
          <w:szCs w:val="24"/>
          <w:lang w:bidi="pl-PL"/>
        </w:rPr>
        <w:t>Czy Zamawiający wydzieli z pakietu 12 pozycję nr 3,5,6,7,8 i utworzy z nich oddzielny pakiet, umożliwiając w ten sposób przystąpienie do przetargu bezpośrednim dystrybutorom i producentom co może znacząco wpłynąć na obniżenie ceny tego produktu?</w:t>
      </w:r>
    </w:p>
    <w:p w:rsidR="005C67EB" w:rsidRPr="00091214" w:rsidRDefault="005C67EB" w:rsidP="00091214">
      <w:pPr>
        <w:jc w:val="both"/>
        <w:rPr>
          <w:rFonts w:ascii="Times New Roman" w:hAnsi="Times New Roman"/>
          <w:color w:val="000000"/>
          <w:sz w:val="24"/>
          <w:szCs w:val="24"/>
          <w:lang w:bidi="pl-PL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55021A" w:rsidRDefault="0055021A" w:rsidP="005502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wyraża zgody na wydzielenie pozycji.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</w:p>
    <w:p w:rsidR="00BE079B" w:rsidRPr="00091214" w:rsidRDefault="005C67EB" w:rsidP="00091214">
      <w:pPr>
        <w:jc w:val="both"/>
        <w:rPr>
          <w:rFonts w:ascii="Times New Roman" w:hAnsi="Times New Roman"/>
          <w:b/>
          <w:color w:val="000000"/>
          <w:sz w:val="24"/>
          <w:szCs w:val="24"/>
          <w:lang w:bidi="pl-PL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43-  </w:t>
      </w:r>
      <w:r w:rsidR="00BE079B" w:rsidRPr="00091214">
        <w:rPr>
          <w:rFonts w:ascii="Times New Roman" w:hAnsi="Times New Roman"/>
          <w:b/>
          <w:color w:val="000000"/>
          <w:sz w:val="24"/>
          <w:szCs w:val="24"/>
          <w:lang w:bidi="pl-PL"/>
        </w:rPr>
        <w:t>Pakiet 12, poz. 2</w:t>
      </w:r>
    </w:p>
    <w:p w:rsidR="005C67EB" w:rsidRPr="00091214" w:rsidRDefault="00BE079B" w:rsidP="00091214">
      <w:pPr>
        <w:jc w:val="both"/>
        <w:rPr>
          <w:rFonts w:ascii="Times New Roman" w:hAnsi="Times New Roman"/>
          <w:color w:val="000000"/>
          <w:sz w:val="24"/>
          <w:szCs w:val="24"/>
          <w:lang w:bidi="pl-PL"/>
        </w:rPr>
      </w:pPr>
      <w:r w:rsidRPr="00091214">
        <w:rPr>
          <w:rFonts w:ascii="Times New Roman" w:hAnsi="Times New Roman"/>
          <w:color w:val="000000"/>
          <w:sz w:val="24"/>
          <w:szCs w:val="24"/>
          <w:lang w:bidi="pl-PL"/>
        </w:rPr>
        <w:t>Czy Zamawiający dopuści anestetyczny układ oddechowy gładki wewnętrznie o długości rur 180 cm oraz dodatkową rurą 90 cm ?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55021A" w:rsidRDefault="0055021A" w:rsidP="005502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powyższego.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</w:p>
    <w:p w:rsidR="00BE079B" w:rsidRPr="00091214" w:rsidRDefault="005C67EB" w:rsidP="00091214">
      <w:pPr>
        <w:jc w:val="both"/>
        <w:rPr>
          <w:rFonts w:ascii="Times New Roman" w:hAnsi="Times New Roman"/>
          <w:b/>
          <w:color w:val="000000"/>
          <w:sz w:val="24"/>
          <w:szCs w:val="24"/>
          <w:lang w:bidi="pl-PL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44- </w:t>
      </w:r>
      <w:r w:rsidR="00BE079B" w:rsidRPr="00091214">
        <w:rPr>
          <w:rFonts w:ascii="Times New Roman" w:hAnsi="Times New Roman"/>
          <w:b/>
          <w:color w:val="000000"/>
          <w:sz w:val="24"/>
          <w:szCs w:val="24"/>
          <w:lang w:bidi="pl-PL"/>
        </w:rPr>
        <w:t>Pakiet 12, poz. 4</w:t>
      </w:r>
    </w:p>
    <w:p w:rsidR="005C67EB" w:rsidRPr="00091214" w:rsidRDefault="00BE079B" w:rsidP="00091214">
      <w:pPr>
        <w:jc w:val="both"/>
        <w:rPr>
          <w:rFonts w:ascii="Times New Roman" w:hAnsi="Times New Roman"/>
          <w:color w:val="000000"/>
          <w:sz w:val="24"/>
          <w:szCs w:val="24"/>
          <w:lang w:bidi="pl-PL"/>
        </w:rPr>
      </w:pPr>
      <w:r w:rsidRPr="00091214">
        <w:rPr>
          <w:rFonts w:ascii="Times New Roman" w:hAnsi="Times New Roman"/>
          <w:color w:val="000000"/>
          <w:sz w:val="24"/>
          <w:szCs w:val="24"/>
          <w:lang w:bidi="pl-PL"/>
        </w:rPr>
        <w:t xml:space="preserve">Czy Zamawiający dopuści anestetyczny układ oddechowy gładki wewnętrznie o długości rur 150cm oraz dodatkową rurą 90 cm? </w:t>
      </w:r>
      <w:r w:rsidR="005C67EB" w:rsidRPr="00091214">
        <w:rPr>
          <w:rFonts w:ascii="Times New Roman" w:hAnsi="Times New Roman"/>
          <w:b/>
          <w:sz w:val="24"/>
          <w:szCs w:val="24"/>
        </w:rPr>
        <w:t xml:space="preserve"> 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55021A" w:rsidRDefault="0055021A" w:rsidP="005502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dopuszcza powyższego.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</w:p>
    <w:p w:rsidR="001531DC" w:rsidRPr="00091214" w:rsidRDefault="005C67EB" w:rsidP="00091214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45-  </w:t>
      </w:r>
      <w:r w:rsidR="001531DC" w:rsidRPr="00DB58EA">
        <w:rPr>
          <w:rFonts w:ascii="Times New Roman" w:hAnsi="Times New Roman"/>
          <w:b/>
          <w:sz w:val="24"/>
          <w:szCs w:val="24"/>
        </w:rPr>
        <w:t>Pakiet 10 pozycja 22 i 23</w:t>
      </w:r>
      <w:r w:rsidR="00BE079B" w:rsidRPr="00091214">
        <w:rPr>
          <w:rFonts w:ascii="Times New Roman" w:hAnsi="Times New Roman"/>
          <w:sz w:val="24"/>
          <w:szCs w:val="24"/>
        </w:rPr>
        <w:t xml:space="preserve"> </w:t>
      </w:r>
    </w:p>
    <w:p w:rsidR="005C67EB" w:rsidRPr="00091214" w:rsidRDefault="00BE079B" w:rsidP="0055021A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Prosimy o wydzielenie tych pozycji do oddzielnego pakietu. Pozwoli to naszej formie jako polskiemu producentowi na złożenie konkurencyjnej cenowo i jakościowo oferty.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55021A" w:rsidRDefault="0055021A" w:rsidP="005502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wyraża zgody na wydzielenie pozycji.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</w:p>
    <w:p w:rsidR="00ED25FC" w:rsidRPr="00091214" w:rsidRDefault="005C67EB" w:rsidP="0009121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lastRenderedPageBreak/>
        <w:t xml:space="preserve">Pytanie nr 46-  </w:t>
      </w:r>
      <w:r w:rsidR="00ED25FC" w:rsidRPr="00091214">
        <w:rPr>
          <w:rFonts w:ascii="Times New Roman" w:hAnsi="Times New Roman"/>
          <w:b/>
          <w:bCs/>
          <w:sz w:val="24"/>
          <w:szCs w:val="24"/>
        </w:rPr>
        <w:t>Pakiet nr 8, poz. 1-11</w:t>
      </w:r>
    </w:p>
    <w:p w:rsidR="005C67EB" w:rsidRPr="00091214" w:rsidRDefault="00ED25FC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Czy Zamawiający wydzieli pozycje do osobnego pakietu, co umożliwi złożenie większej ilości konkurencyjnych cenowo ofert?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55021A" w:rsidRDefault="0055021A" w:rsidP="005502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wyraża zgody na wydzielenie pozycji.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</w:p>
    <w:p w:rsidR="00ED25FC" w:rsidRPr="00091214" w:rsidRDefault="005C67EB" w:rsidP="0009121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47-  </w:t>
      </w:r>
      <w:r w:rsidR="00ED25FC" w:rsidRPr="00091214">
        <w:rPr>
          <w:rFonts w:ascii="Times New Roman" w:hAnsi="Times New Roman"/>
          <w:b/>
          <w:bCs/>
          <w:sz w:val="24"/>
          <w:szCs w:val="24"/>
        </w:rPr>
        <w:t xml:space="preserve">Pakiet nr 8, poz. 11: </w:t>
      </w:r>
    </w:p>
    <w:p w:rsidR="005C67EB" w:rsidRPr="00091214" w:rsidRDefault="00ED25FC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Czy Zamawiający dopuści rozmiar 5 o długości 11cm?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5C67EB" w:rsidRDefault="0055021A" w:rsidP="000912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dopuści rozmiar 5 o długości 11 </w:t>
      </w:r>
      <w:proofErr w:type="spellStart"/>
      <w:r>
        <w:rPr>
          <w:rFonts w:ascii="Times New Roman" w:hAnsi="Times New Roman"/>
          <w:sz w:val="24"/>
          <w:szCs w:val="24"/>
        </w:rPr>
        <w:t>cm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021A" w:rsidRPr="00091214" w:rsidRDefault="0055021A" w:rsidP="00091214">
      <w:pPr>
        <w:jc w:val="both"/>
        <w:rPr>
          <w:rFonts w:ascii="Times New Roman" w:hAnsi="Times New Roman"/>
          <w:sz w:val="24"/>
          <w:szCs w:val="24"/>
        </w:rPr>
      </w:pPr>
    </w:p>
    <w:p w:rsidR="003C16E4" w:rsidRPr="00091214" w:rsidRDefault="005C67EB" w:rsidP="00091214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48-  </w:t>
      </w:r>
      <w:r w:rsidR="003C16E4" w:rsidRPr="00091214">
        <w:rPr>
          <w:rFonts w:ascii="Times New Roman" w:hAnsi="Times New Roman"/>
          <w:b/>
          <w:bCs/>
          <w:sz w:val="24"/>
          <w:szCs w:val="24"/>
        </w:rPr>
        <w:t xml:space="preserve">Pakiet nr 11, poz. 5-7: </w:t>
      </w:r>
    </w:p>
    <w:p w:rsidR="005C67EB" w:rsidRPr="00091214" w:rsidRDefault="003C16E4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Czy Zamawiający wydzieli pozycje do osobnego pakietu, co umożliwi złożenie większej ilości konkurencyjnych cenowo ofert?</w:t>
      </w:r>
    </w:p>
    <w:p w:rsidR="005C67EB" w:rsidRPr="00091214" w:rsidRDefault="005C67EB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55021A" w:rsidRDefault="0055021A" w:rsidP="005502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wyraża zgody na wydzielenie pozycji.</w:t>
      </w:r>
    </w:p>
    <w:p w:rsidR="006A1595" w:rsidRPr="00091214" w:rsidRDefault="006A1595" w:rsidP="00091214">
      <w:pPr>
        <w:jc w:val="both"/>
        <w:rPr>
          <w:rFonts w:ascii="Times New Roman" w:hAnsi="Times New Roman"/>
          <w:sz w:val="24"/>
          <w:szCs w:val="24"/>
        </w:rPr>
      </w:pPr>
    </w:p>
    <w:p w:rsidR="00091214" w:rsidRPr="00091214" w:rsidRDefault="00ED25FC" w:rsidP="00091214">
      <w:pPr>
        <w:pStyle w:val="Tekstpodstawowy31"/>
        <w:rPr>
          <w:rFonts w:ascii="Times New Roman" w:hAnsi="Times New Roman"/>
          <w:b/>
          <w:iCs/>
          <w:szCs w:val="24"/>
          <w:u w:val="single"/>
          <w:lang w:eastAsia="pl-PL"/>
        </w:rPr>
      </w:pPr>
      <w:r w:rsidRPr="00091214">
        <w:rPr>
          <w:rFonts w:ascii="Times New Roman" w:hAnsi="Times New Roman"/>
          <w:b/>
          <w:szCs w:val="24"/>
        </w:rPr>
        <w:t xml:space="preserve">Pytanie nr 49-  </w:t>
      </w:r>
      <w:r w:rsidR="00091214" w:rsidRPr="00091214">
        <w:rPr>
          <w:rFonts w:ascii="Times New Roman" w:hAnsi="Times New Roman"/>
          <w:b/>
          <w:iCs/>
          <w:szCs w:val="24"/>
          <w:lang w:eastAsia="pl-PL"/>
        </w:rPr>
        <w:t>Dotyczy wzoru umowy:</w:t>
      </w:r>
    </w:p>
    <w:p w:rsidR="00091214" w:rsidRPr="00091214" w:rsidRDefault="00091214" w:rsidP="00091214">
      <w:pPr>
        <w:autoSpaceDE w:val="0"/>
        <w:jc w:val="both"/>
        <w:rPr>
          <w:rFonts w:ascii="Times New Roman" w:hAnsi="Times New Roman"/>
          <w:iCs/>
          <w:sz w:val="24"/>
          <w:szCs w:val="24"/>
        </w:rPr>
      </w:pPr>
      <w:r w:rsidRPr="00091214">
        <w:rPr>
          <w:rFonts w:ascii="Times New Roman" w:hAnsi="Times New Roman"/>
          <w:iCs/>
          <w:sz w:val="24"/>
          <w:szCs w:val="24"/>
        </w:rPr>
        <w:t>Zwracamy się z prośbą o zmianę zapisów §6 ust. 1b projektu umowy na: „w razie zwłoki w dostarczeniu towaru albo zwłoki w usunięciu stwierdzonych wad, braków lub niezgodności towaru z umową ponad terminy określone w umowie, Wykonawca zapłaci Zamawiającemu karę umowną w wysokości 0,5% wartości niezrealizowanej dostawy brutto, licząc za każdy dzień zwłoki”.</w:t>
      </w:r>
    </w:p>
    <w:p w:rsidR="00ED25FC" w:rsidRPr="00091214" w:rsidRDefault="00ED25FC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5847AA" w:rsidRDefault="005847AA" w:rsidP="000912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podtrzymuje zapisy zawarte w SIWZ.</w:t>
      </w:r>
    </w:p>
    <w:p w:rsidR="005847AA" w:rsidRPr="00091214" w:rsidRDefault="005847AA" w:rsidP="00091214">
      <w:pPr>
        <w:jc w:val="both"/>
        <w:rPr>
          <w:rFonts w:ascii="Times New Roman" w:hAnsi="Times New Roman"/>
          <w:sz w:val="24"/>
          <w:szCs w:val="24"/>
        </w:rPr>
      </w:pPr>
    </w:p>
    <w:p w:rsidR="00091214" w:rsidRPr="00091214" w:rsidRDefault="00ED25FC" w:rsidP="00091214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  <w:r w:rsidRPr="00091214">
        <w:rPr>
          <w:rFonts w:ascii="Times New Roman" w:hAnsi="Times New Roman"/>
          <w:b/>
          <w:sz w:val="24"/>
          <w:szCs w:val="24"/>
        </w:rPr>
        <w:t xml:space="preserve">Pytanie nr 50-  </w:t>
      </w:r>
      <w:r w:rsidR="00091214" w:rsidRPr="00091214">
        <w:rPr>
          <w:rFonts w:ascii="Times New Roman" w:hAnsi="Times New Roman"/>
          <w:b/>
          <w:iCs/>
          <w:sz w:val="24"/>
          <w:szCs w:val="24"/>
        </w:rPr>
        <w:t>Dotyczy wzoru umowy:</w:t>
      </w:r>
    </w:p>
    <w:p w:rsidR="00091214" w:rsidRPr="00091214" w:rsidRDefault="00091214" w:rsidP="00091214">
      <w:pPr>
        <w:autoSpaceDE w:val="0"/>
        <w:jc w:val="both"/>
        <w:rPr>
          <w:rFonts w:ascii="Times New Roman" w:hAnsi="Times New Roman"/>
          <w:iCs/>
          <w:sz w:val="24"/>
          <w:szCs w:val="24"/>
        </w:rPr>
      </w:pPr>
      <w:r w:rsidRPr="00091214">
        <w:rPr>
          <w:rFonts w:ascii="Times New Roman" w:hAnsi="Times New Roman"/>
          <w:iCs/>
          <w:sz w:val="24"/>
          <w:szCs w:val="24"/>
        </w:rPr>
        <w:t>Zwracamy się z prośbą o zmianę zapisów §6 ust. 2 projektu umowy, zdanie 2 i 3 na: „Naliczenie przez Zamawiającego kary umownej następuje przez sporządzenie noty księgowej wraz z pisemnym uzasadnieniem oraz terminem zapłaty.”</w:t>
      </w:r>
    </w:p>
    <w:p w:rsidR="00ED25FC" w:rsidRPr="00091214" w:rsidRDefault="00ED25FC" w:rsidP="00091214">
      <w:p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b/>
          <w:bCs/>
          <w:iCs/>
          <w:sz w:val="24"/>
          <w:szCs w:val="24"/>
        </w:rPr>
        <w:t>Odpowiedź:</w:t>
      </w:r>
    </w:p>
    <w:p w:rsidR="005847AA" w:rsidRDefault="005847AA" w:rsidP="005847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podtrzymuje zapisy zawarte w SIWZ.</w:t>
      </w:r>
    </w:p>
    <w:p w:rsidR="00ED25FC" w:rsidRPr="00091214" w:rsidRDefault="00ED25FC" w:rsidP="00091214">
      <w:pPr>
        <w:jc w:val="both"/>
        <w:rPr>
          <w:rFonts w:ascii="Times New Roman" w:hAnsi="Times New Roman"/>
          <w:sz w:val="24"/>
          <w:szCs w:val="24"/>
        </w:rPr>
      </w:pPr>
    </w:p>
    <w:p w:rsidR="00ED25FC" w:rsidRPr="00091214" w:rsidRDefault="00ED25FC" w:rsidP="00091214">
      <w:pPr>
        <w:jc w:val="both"/>
        <w:rPr>
          <w:rFonts w:ascii="Times New Roman" w:hAnsi="Times New Roman"/>
          <w:sz w:val="24"/>
          <w:szCs w:val="24"/>
        </w:rPr>
      </w:pPr>
    </w:p>
    <w:p w:rsidR="00CB7B61" w:rsidRPr="00091214" w:rsidRDefault="006A1595" w:rsidP="00091214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Po</w:t>
      </w:r>
      <w:r w:rsidR="00CB7B61" w:rsidRPr="00091214">
        <w:rPr>
          <w:rFonts w:ascii="Times New Roman" w:hAnsi="Times New Roman"/>
          <w:sz w:val="24"/>
          <w:szCs w:val="24"/>
        </w:rPr>
        <w:t xml:space="preserve">zostałe zapisy SIWZ pozostają bez zmian. </w:t>
      </w:r>
    </w:p>
    <w:p w:rsidR="00CB7B61" w:rsidRPr="00091214" w:rsidRDefault="00CB7B61" w:rsidP="00091214">
      <w:pPr>
        <w:tabs>
          <w:tab w:val="left" w:pos="568"/>
        </w:tabs>
        <w:ind w:right="68"/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 xml:space="preserve">Modyfikacja jest wiążąca dla wszystkich uczestników postępowania. </w:t>
      </w:r>
    </w:p>
    <w:p w:rsidR="00CB7B61" w:rsidRPr="00091214" w:rsidRDefault="00CB7B61" w:rsidP="000912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7341" w:rsidRDefault="00CB7B61" w:rsidP="000912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Z poważaniem</w:t>
      </w:r>
    </w:p>
    <w:p w:rsidR="005847AA" w:rsidRDefault="005847AA" w:rsidP="000912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847AA" w:rsidRDefault="005847AA" w:rsidP="000912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E7341" w:rsidRPr="00091214" w:rsidRDefault="000E7341" w:rsidP="0009121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66785" w:rsidRPr="00091214" w:rsidRDefault="00966785" w:rsidP="00091214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091214">
        <w:rPr>
          <w:rFonts w:ascii="Times New Roman" w:hAnsi="Times New Roman"/>
          <w:sz w:val="24"/>
          <w:szCs w:val="24"/>
        </w:rPr>
        <w:t>Z-ca Dyrektora ds. Finansowo- Administracyjnych mgr Teresa Czernecka</w:t>
      </w:r>
    </w:p>
    <w:p w:rsidR="00653572" w:rsidRPr="00091214" w:rsidRDefault="00653572" w:rsidP="00091214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sectPr w:rsidR="00653572" w:rsidRPr="00091214" w:rsidSect="001F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1AF" w:rsidRDefault="002D21AF" w:rsidP="0055021A">
      <w:r>
        <w:separator/>
      </w:r>
    </w:p>
  </w:endnote>
  <w:endnote w:type="continuationSeparator" w:id="0">
    <w:p w:rsidR="002D21AF" w:rsidRDefault="002D21AF" w:rsidP="00550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1AF" w:rsidRDefault="002D21AF" w:rsidP="0055021A">
      <w:r>
        <w:separator/>
      </w:r>
    </w:p>
  </w:footnote>
  <w:footnote w:type="continuationSeparator" w:id="0">
    <w:p w:rsidR="002D21AF" w:rsidRDefault="002D21AF" w:rsidP="00550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26D89"/>
    <w:multiLevelType w:val="hybridMultilevel"/>
    <w:tmpl w:val="DA3E1D98"/>
    <w:lvl w:ilvl="0" w:tplc="FE3252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71E16"/>
    <w:multiLevelType w:val="hybridMultilevel"/>
    <w:tmpl w:val="ACBE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F4D3E"/>
    <w:multiLevelType w:val="hybridMultilevel"/>
    <w:tmpl w:val="59543EAE"/>
    <w:lvl w:ilvl="0" w:tplc="FA80A0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2CA7902"/>
    <w:multiLevelType w:val="hybridMultilevel"/>
    <w:tmpl w:val="22F20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62F8C"/>
    <w:multiLevelType w:val="hybridMultilevel"/>
    <w:tmpl w:val="BBB20A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3C23DC"/>
    <w:multiLevelType w:val="hybridMultilevel"/>
    <w:tmpl w:val="F18E6048"/>
    <w:lvl w:ilvl="0" w:tplc="30A0E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8E54A4"/>
    <w:multiLevelType w:val="multilevel"/>
    <w:tmpl w:val="A43E6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C1BD0"/>
    <w:multiLevelType w:val="multilevel"/>
    <w:tmpl w:val="54C69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C937F9"/>
    <w:multiLevelType w:val="hybridMultilevel"/>
    <w:tmpl w:val="136A06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E5D"/>
    <w:rsid w:val="00014747"/>
    <w:rsid w:val="0003700C"/>
    <w:rsid w:val="00037437"/>
    <w:rsid w:val="00060CF5"/>
    <w:rsid w:val="00091214"/>
    <w:rsid w:val="00093AA2"/>
    <w:rsid w:val="000A4E68"/>
    <w:rsid w:val="000B2AC5"/>
    <w:rsid w:val="000D61DF"/>
    <w:rsid w:val="000E7341"/>
    <w:rsid w:val="001003F0"/>
    <w:rsid w:val="00106B69"/>
    <w:rsid w:val="00126DEE"/>
    <w:rsid w:val="001531DC"/>
    <w:rsid w:val="00172C32"/>
    <w:rsid w:val="001730E6"/>
    <w:rsid w:val="001D1521"/>
    <w:rsid w:val="001E2B38"/>
    <w:rsid w:val="001F4CD4"/>
    <w:rsid w:val="002008A5"/>
    <w:rsid w:val="002436AF"/>
    <w:rsid w:val="002446BC"/>
    <w:rsid w:val="00246844"/>
    <w:rsid w:val="00246B11"/>
    <w:rsid w:val="002771F9"/>
    <w:rsid w:val="00284471"/>
    <w:rsid w:val="0029280B"/>
    <w:rsid w:val="002A2AC9"/>
    <w:rsid w:val="002C4A77"/>
    <w:rsid w:val="002D21AF"/>
    <w:rsid w:val="002E34FC"/>
    <w:rsid w:val="0032187C"/>
    <w:rsid w:val="0038250A"/>
    <w:rsid w:val="00387811"/>
    <w:rsid w:val="003A70D4"/>
    <w:rsid w:val="003B1F31"/>
    <w:rsid w:val="003C16E4"/>
    <w:rsid w:val="003D7B9A"/>
    <w:rsid w:val="00414F33"/>
    <w:rsid w:val="004260BB"/>
    <w:rsid w:val="00430F29"/>
    <w:rsid w:val="00477970"/>
    <w:rsid w:val="004E0AC6"/>
    <w:rsid w:val="004E6343"/>
    <w:rsid w:val="005039F8"/>
    <w:rsid w:val="00515269"/>
    <w:rsid w:val="005205AF"/>
    <w:rsid w:val="00534B6D"/>
    <w:rsid w:val="0055021A"/>
    <w:rsid w:val="00557B9C"/>
    <w:rsid w:val="00561899"/>
    <w:rsid w:val="005664A3"/>
    <w:rsid w:val="005847AA"/>
    <w:rsid w:val="005C67EB"/>
    <w:rsid w:val="00653572"/>
    <w:rsid w:val="00670D5B"/>
    <w:rsid w:val="006A1595"/>
    <w:rsid w:val="006A15CE"/>
    <w:rsid w:val="006A45B1"/>
    <w:rsid w:val="006C08F6"/>
    <w:rsid w:val="006C3AB8"/>
    <w:rsid w:val="006D6AE0"/>
    <w:rsid w:val="006F675F"/>
    <w:rsid w:val="00725303"/>
    <w:rsid w:val="007609A1"/>
    <w:rsid w:val="007C0454"/>
    <w:rsid w:val="007D002C"/>
    <w:rsid w:val="007F1DD4"/>
    <w:rsid w:val="007F4E5D"/>
    <w:rsid w:val="007F74CB"/>
    <w:rsid w:val="00823213"/>
    <w:rsid w:val="008434FA"/>
    <w:rsid w:val="00872007"/>
    <w:rsid w:val="00872EA8"/>
    <w:rsid w:val="008821E4"/>
    <w:rsid w:val="008A2D27"/>
    <w:rsid w:val="008A5CAF"/>
    <w:rsid w:val="008C7F2D"/>
    <w:rsid w:val="0090210A"/>
    <w:rsid w:val="00906683"/>
    <w:rsid w:val="009324EA"/>
    <w:rsid w:val="00966785"/>
    <w:rsid w:val="009A29E3"/>
    <w:rsid w:val="009A5EDA"/>
    <w:rsid w:val="009D5120"/>
    <w:rsid w:val="009F7767"/>
    <w:rsid w:val="00A443E9"/>
    <w:rsid w:val="00A44C8A"/>
    <w:rsid w:val="00A67931"/>
    <w:rsid w:val="00A80CCF"/>
    <w:rsid w:val="00A8383B"/>
    <w:rsid w:val="00AB3751"/>
    <w:rsid w:val="00AE1723"/>
    <w:rsid w:val="00AF6E7E"/>
    <w:rsid w:val="00B03A70"/>
    <w:rsid w:val="00B117AB"/>
    <w:rsid w:val="00B12F10"/>
    <w:rsid w:val="00B37EC6"/>
    <w:rsid w:val="00B650E8"/>
    <w:rsid w:val="00BA6727"/>
    <w:rsid w:val="00BE079B"/>
    <w:rsid w:val="00C17A60"/>
    <w:rsid w:val="00C25B76"/>
    <w:rsid w:val="00C368D7"/>
    <w:rsid w:val="00C50CFC"/>
    <w:rsid w:val="00C541F8"/>
    <w:rsid w:val="00CA6A2D"/>
    <w:rsid w:val="00CB7B61"/>
    <w:rsid w:val="00CF22DB"/>
    <w:rsid w:val="00D15E29"/>
    <w:rsid w:val="00D25A59"/>
    <w:rsid w:val="00D3548D"/>
    <w:rsid w:val="00D57E85"/>
    <w:rsid w:val="00D73B4D"/>
    <w:rsid w:val="00DB448D"/>
    <w:rsid w:val="00DB58EA"/>
    <w:rsid w:val="00DD0B5F"/>
    <w:rsid w:val="00DD1DDE"/>
    <w:rsid w:val="00DE1FFA"/>
    <w:rsid w:val="00E07DEE"/>
    <w:rsid w:val="00E15104"/>
    <w:rsid w:val="00E22342"/>
    <w:rsid w:val="00E23D19"/>
    <w:rsid w:val="00E24BB2"/>
    <w:rsid w:val="00E54BB4"/>
    <w:rsid w:val="00E72718"/>
    <w:rsid w:val="00E75CBB"/>
    <w:rsid w:val="00EB16F0"/>
    <w:rsid w:val="00ED25FC"/>
    <w:rsid w:val="00EF62AA"/>
    <w:rsid w:val="00FB022D"/>
    <w:rsid w:val="00FF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E5D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4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E5D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F4E5D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F4E5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rsid w:val="007F4E5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F4E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4E5D"/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0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02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B1F31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3B1F31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368D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368D7"/>
    <w:rPr>
      <w:rFonts w:ascii="Consolas" w:hAnsi="Consolas"/>
      <w:sz w:val="21"/>
      <w:szCs w:val="21"/>
    </w:rPr>
  </w:style>
  <w:style w:type="paragraph" w:customStyle="1" w:styleId="Standard">
    <w:name w:val="Standard"/>
    <w:rsid w:val="006C3A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Bezodstpw">
    <w:name w:val="No Spacing"/>
    <w:uiPriority w:val="1"/>
    <w:qFormat/>
    <w:rsid w:val="002E34FC"/>
    <w:pPr>
      <w:spacing w:after="0" w:line="240" w:lineRule="auto"/>
    </w:pPr>
    <w:rPr>
      <w:rFonts w:ascii="Calibri" w:eastAsia="Calibri" w:hAnsi="Calibri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079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E079B"/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091214"/>
    <w:pPr>
      <w:widowControl w:val="0"/>
      <w:suppressAutoHyphens/>
      <w:jc w:val="both"/>
    </w:pPr>
    <w:rPr>
      <w:rFonts w:ascii="Tahoma" w:hAnsi="Tahoma"/>
      <w:sz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02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021A"/>
    <w:rPr>
      <w:rFonts w:ascii="MS Sans Serif" w:eastAsia="Times New Roman" w:hAnsi="MS Sans Serif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02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onkol.kiel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7A910-D2C7-4F3B-959F-6394953B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3293</Words>
  <Characters>19760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34</cp:revision>
  <cp:lastPrinted>2018-01-09T11:07:00Z</cp:lastPrinted>
  <dcterms:created xsi:type="dcterms:W3CDTF">2018-01-09T07:12:00Z</dcterms:created>
  <dcterms:modified xsi:type="dcterms:W3CDTF">2018-01-09T12:16:00Z</dcterms:modified>
</cp:coreProperties>
</file>